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A5BD8" w14:textId="31717BC8" w:rsidR="009A73F9" w:rsidRPr="009A73F9" w:rsidRDefault="009A73F9" w:rsidP="009A73F9">
      <w:pPr>
        <w:spacing w:after="0" w:line="240" w:lineRule="auto"/>
        <w:jc w:val="right"/>
        <w:rPr>
          <w:rFonts w:ascii="Times New Roman" w:eastAsia="Times New Roman" w:hAnsi="Times New Roman" w:cs="Times New Roman"/>
          <w:spacing w:val="-8"/>
          <w:sz w:val="28"/>
          <w:szCs w:val="28"/>
          <w:lang w:eastAsia="ru-RU"/>
        </w:rPr>
      </w:pPr>
      <w:r w:rsidRPr="009A73F9">
        <w:rPr>
          <w:rFonts w:ascii="Times New Roman" w:eastAsia="Times New Roman" w:hAnsi="Times New Roman" w:cs="Times New Roman"/>
          <w:spacing w:val="-8"/>
          <w:sz w:val="28"/>
          <w:szCs w:val="28"/>
          <w:lang w:eastAsia="ru-RU"/>
        </w:rPr>
        <w:t xml:space="preserve">Приложение </w:t>
      </w:r>
      <w:r w:rsidRPr="009A73F9">
        <w:rPr>
          <w:rFonts w:ascii="Times New Roman" w:eastAsia="Times New Roman" w:hAnsi="Times New Roman" w:cs="Times New Roman"/>
          <w:spacing w:val="-8"/>
          <w:sz w:val="28"/>
          <w:szCs w:val="28"/>
          <w:lang w:eastAsia="ru-RU"/>
        </w:rPr>
        <w:t>2</w:t>
      </w:r>
    </w:p>
    <w:p w14:paraId="17324D88" w14:textId="77777777" w:rsidR="009A73F9" w:rsidRPr="009A73F9" w:rsidRDefault="009A73F9" w:rsidP="009A73F9">
      <w:pPr>
        <w:spacing w:after="0" w:line="240" w:lineRule="auto"/>
        <w:jc w:val="right"/>
        <w:rPr>
          <w:rFonts w:ascii="Times New Roman" w:eastAsia="Times New Roman" w:hAnsi="Times New Roman" w:cs="Times New Roman"/>
          <w:spacing w:val="-8"/>
          <w:sz w:val="28"/>
          <w:szCs w:val="28"/>
          <w:lang w:eastAsia="ru-RU"/>
        </w:rPr>
      </w:pPr>
      <w:r w:rsidRPr="009A73F9">
        <w:rPr>
          <w:rFonts w:ascii="Times New Roman" w:eastAsia="Times New Roman" w:hAnsi="Times New Roman" w:cs="Times New Roman"/>
          <w:spacing w:val="-8"/>
          <w:sz w:val="28"/>
          <w:szCs w:val="28"/>
          <w:lang w:eastAsia="ru-RU"/>
        </w:rPr>
        <w:t>к приказу департамента строительства</w:t>
      </w:r>
    </w:p>
    <w:p w14:paraId="7FD508A2" w14:textId="77777777" w:rsidR="009A73F9" w:rsidRPr="009A73F9" w:rsidRDefault="009A73F9" w:rsidP="009A73F9">
      <w:pPr>
        <w:spacing w:after="0" w:line="240" w:lineRule="auto"/>
        <w:jc w:val="right"/>
        <w:rPr>
          <w:rFonts w:ascii="Times New Roman" w:eastAsia="Times New Roman" w:hAnsi="Times New Roman" w:cs="Times New Roman"/>
          <w:spacing w:val="-8"/>
          <w:sz w:val="28"/>
          <w:szCs w:val="28"/>
          <w:lang w:eastAsia="ru-RU"/>
        </w:rPr>
      </w:pPr>
      <w:r w:rsidRPr="009A73F9">
        <w:rPr>
          <w:rFonts w:ascii="Times New Roman" w:eastAsia="Times New Roman" w:hAnsi="Times New Roman" w:cs="Times New Roman"/>
          <w:spacing w:val="-8"/>
          <w:sz w:val="28"/>
          <w:szCs w:val="28"/>
          <w:lang w:eastAsia="ru-RU"/>
        </w:rPr>
        <w:t xml:space="preserve"> архитектуры и ЖКХ </w:t>
      </w:r>
    </w:p>
    <w:p w14:paraId="2AB931D4" w14:textId="3269C654" w:rsidR="009A73F9" w:rsidRPr="009A73F9" w:rsidRDefault="009A73F9" w:rsidP="009A73F9">
      <w:pPr>
        <w:spacing w:after="0" w:line="240" w:lineRule="auto"/>
        <w:jc w:val="right"/>
        <w:rPr>
          <w:rFonts w:ascii="Times New Roman" w:eastAsia="Times New Roman" w:hAnsi="Times New Roman" w:cs="Times New Roman"/>
          <w:spacing w:val="-8"/>
          <w:sz w:val="28"/>
          <w:szCs w:val="28"/>
          <w:lang w:eastAsia="ru-RU"/>
        </w:rPr>
      </w:pPr>
      <w:r w:rsidRPr="009A73F9">
        <w:rPr>
          <w:rFonts w:ascii="Times New Roman" w:eastAsia="Times New Roman" w:hAnsi="Times New Roman" w:cs="Times New Roman"/>
          <w:spacing w:val="-8"/>
          <w:sz w:val="28"/>
          <w:szCs w:val="28"/>
          <w:lang w:eastAsia="ru-RU"/>
        </w:rPr>
        <w:t>от 06.06.2022 № 13</w:t>
      </w:r>
      <w:r w:rsidRPr="009A73F9">
        <w:rPr>
          <w:rFonts w:ascii="Times New Roman" w:eastAsia="Times New Roman" w:hAnsi="Times New Roman" w:cs="Times New Roman"/>
          <w:spacing w:val="-8"/>
          <w:sz w:val="28"/>
          <w:szCs w:val="28"/>
          <w:lang w:eastAsia="ru-RU"/>
        </w:rPr>
        <w:t>2</w:t>
      </w:r>
      <w:r w:rsidRPr="009A73F9">
        <w:rPr>
          <w:rFonts w:ascii="Times New Roman" w:eastAsia="Times New Roman" w:hAnsi="Times New Roman" w:cs="Times New Roman"/>
          <w:spacing w:val="-8"/>
          <w:sz w:val="28"/>
          <w:szCs w:val="28"/>
          <w:lang w:eastAsia="ru-RU"/>
        </w:rPr>
        <w:t>-н</w:t>
      </w:r>
    </w:p>
    <w:p w14:paraId="00E5ACF9" w14:textId="77777777" w:rsidR="005B6885" w:rsidRPr="009A73F9" w:rsidRDefault="005B6885" w:rsidP="00A97474">
      <w:pPr>
        <w:spacing w:after="0"/>
        <w:ind w:left="6096"/>
        <w:rPr>
          <w:rFonts w:ascii="Times New Roman" w:hAnsi="Times New Roman" w:cs="Times New Roman"/>
          <w:spacing w:val="-8"/>
        </w:rPr>
      </w:pPr>
    </w:p>
    <w:p w14:paraId="06297D64" w14:textId="77777777" w:rsidR="005B6885" w:rsidRPr="009A73F9" w:rsidRDefault="005B6885" w:rsidP="005B6885">
      <w:pPr>
        <w:pStyle w:val="2"/>
        <w:ind w:left="0" w:firstLine="0"/>
        <w:rPr>
          <w:rFonts w:ascii="Times New Roman" w:eastAsia="Times New Roman" w:hAnsi="Times New Roman" w:cs="Times New Roman"/>
          <w:bCs w:val="0"/>
          <w:iCs w:val="0"/>
          <w:smallCaps w:val="0"/>
          <w:sz w:val="28"/>
          <w:lang w:eastAsia="ru-RU"/>
        </w:rPr>
      </w:pPr>
      <w:r w:rsidRPr="009A73F9">
        <w:rPr>
          <w:rFonts w:ascii="Times New Roman" w:eastAsia="Times New Roman" w:hAnsi="Times New Roman" w:cs="Times New Roman"/>
          <w:bCs w:val="0"/>
          <w:iCs w:val="0"/>
          <w:smallCaps w:val="0"/>
          <w:sz w:val="28"/>
          <w:lang w:eastAsia="ru-RU"/>
        </w:rPr>
        <w:t>Положение о размещении объектов капитального строительства</w:t>
      </w:r>
    </w:p>
    <w:p w14:paraId="00BC09E6" w14:textId="77777777" w:rsidR="00E978D2" w:rsidRPr="009A73F9"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9A73F9">
        <w:rPr>
          <w:rFonts w:ascii="Times New Roman" w:eastAsia="Times New Roman" w:hAnsi="Times New Roman" w:cs="Times New Roman"/>
          <w:color w:val="000000"/>
          <w:sz w:val="28"/>
          <w:szCs w:val="28"/>
          <w:lang w:eastAsia="ru-RU"/>
        </w:rPr>
        <w:t>Проект планировки территории объекта «Кусты скважин №№ 12Б.1, 104.1, дополнительные скважины кустов 12Б, 104. Обустройство объектов эксплуатации Южной части Приобского месторождения» подготовлен на основании:</w:t>
      </w:r>
    </w:p>
    <w:p w14:paraId="48D46DBD" w14:textId="77777777" w:rsidR="00E978D2" w:rsidRPr="009A73F9"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9A73F9">
        <w:rPr>
          <w:rFonts w:ascii="Times New Roman" w:eastAsia="Times New Roman" w:hAnsi="Times New Roman" w:cs="Times New Roman"/>
          <w:color w:val="000000"/>
          <w:sz w:val="28"/>
          <w:szCs w:val="28"/>
          <w:lang w:eastAsia="ru-RU"/>
        </w:rPr>
        <w:t>Приказа Администрации Ханты-Мансийского района от 17 ноября 2021 года № 268-н «О подготовке документации по планировке территории для размещения объекта «Кусты скважин №№ 12Б.1, 104.1, дополнительные скважины кустов 12Б, 104. Обустройство объектов эксплуатации Южной части Приобского месторождения»;</w:t>
      </w:r>
    </w:p>
    <w:p w14:paraId="1882DA89" w14:textId="77777777" w:rsidR="00E978D2" w:rsidRPr="009A73F9"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9A73F9">
        <w:rPr>
          <w:rFonts w:ascii="Times New Roman" w:eastAsia="Times New Roman" w:hAnsi="Times New Roman" w:cs="Times New Roman"/>
          <w:color w:val="000000"/>
          <w:sz w:val="28"/>
          <w:szCs w:val="28"/>
          <w:lang w:eastAsia="ru-RU"/>
        </w:rPr>
        <w:t>задания на проектирование, утвержденного генеральным директором ООО «Газпромнефть-Хантос» С.И. Федоровым 27 августа 2021 г.</w:t>
      </w:r>
    </w:p>
    <w:p w14:paraId="6F067256" w14:textId="77777777" w:rsidR="00E978D2" w:rsidRPr="009A73F9"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9A73F9">
        <w:rPr>
          <w:rFonts w:ascii="Times New Roman" w:eastAsia="Times New Roman" w:hAnsi="Times New Roman" w:cs="Times New Roman"/>
          <w:color w:val="000000"/>
          <w:sz w:val="28"/>
          <w:szCs w:val="28"/>
          <w:lang w:eastAsia="ru-RU"/>
        </w:rPr>
        <w:t>Проект планировки территории для объекта «Кусты скважин №№ 12Б.1, 104.1, дополнительные скважины кустов 12Б, 104. Обустройство объектов эксплуатации Южной части Приобского месторождения» разрабатывается в соответствии со следующими основными нормативными правовыми актами:</w:t>
      </w:r>
    </w:p>
    <w:p w14:paraId="655D52C3" w14:textId="77777777" w:rsidR="00E978D2" w:rsidRPr="009A73F9"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9A73F9">
        <w:rPr>
          <w:rFonts w:ascii="Times New Roman" w:eastAsia="Times New Roman" w:hAnsi="Times New Roman" w:cs="Times New Roman"/>
          <w:color w:val="000000"/>
          <w:sz w:val="28"/>
          <w:szCs w:val="28"/>
          <w:lang w:eastAsia="ru-RU"/>
        </w:rPr>
        <w:t>Градостроительный кодекс Российской Федерации;</w:t>
      </w:r>
    </w:p>
    <w:p w14:paraId="483CF70E" w14:textId="77777777" w:rsidR="00E978D2" w:rsidRPr="009A73F9"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9A73F9">
        <w:rPr>
          <w:rFonts w:ascii="Times New Roman" w:eastAsia="Times New Roman" w:hAnsi="Times New Roman" w:cs="Times New Roman"/>
          <w:color w:val="000000"/>
          <w:sz w:val="28"/>
          <w:szCs w:val="28"/>
          <w:lang w:eastAsia="ru-RU"/>
        </w:rPr>
        <w:t>Земельный кодекс Российской Федерации;</w:t>
      </w:r>
    </w:p>
    <w:p w14:paraId="65DEA35C" w14:textId="77777777" w:rsidR="00E978D2" w:rsidRPr="009A73F9"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9A73F9">
        <w:rPr>
          <w:rFonts w:ascii="Times New Roman" w:eastAsia="Times New Roman" w:hAnsi="Times New Roman" w:cs="Times New Roman"/>
          <w:color w:val="000000"/>
          <w:sz w:val="28"/>
          <w:szCs w:val="28"/>
          <w:lang w:eastAsia="ru-RU"/>
        </w:rPr>
        <w:t>Лесной кодекс Российской Федерации;</w:t>
      </w:r>
    </w:p>
    <w:p w14:paraId="292DE102" w14:textId="77777777" w:rsidR="00E978D2" w:rsidRPr="009A73F9"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9A73F9">
        <w:rPr>
          <w:rFonts w:ascii="Times New Roman" w:eastAsia="Times New Roman" w:hAnsi="Times New Roman" w:cs="Times New Roman"/>
          <w:color w:val="000000"/>
          <w:sz w:val="28"/>
          <w:szCs w:val="28"/>
          <w:lang w:eastAsia="ru-RU"/>
        </w:rPr>
        <w:t>Федеральный закон № 169-Ф3 от 17 ноября 1995 г. «Об архитектурной деятельности в Российской Федерации», (в ред. Федеральных законов от 30.12.2001 N 196-ФЗ, от 10.01.2003 N 15-ФЗ, от 22.08.2004 N 122-ФЗ, от 18.12.2006 N 231-ФЗ, от 18.12.2006 N 232-ФЗ, от 30.12.2008 N 309-ФЗ, от 19.07.2011 N 248-ФЗ);</w:t>
      </w:r>
    </w:p>
    <w:p w14:paraId="601DC25F" w14:textId="77777777" w:rsidR="00E978D2" w:rsidRPr="009A73F9"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9A73F9">
        <w:rPr>
          <w:rFonts w:ascii="Times New Roman" w:eastAsia="Times New Roman" w:hAnsi="Times New Roman" w:cs="Times New Roman"/>
          <w:color w:val="000000"/>
          <w:sz w:val="28"/>
          <w:szCs w:val="28"/>
          <w:lang w:eastAsia="ru-RU"/>
        </w:rPr>
        <w:t>В соответствии со ст.42 Градостроительного кодекса РФ подготовка проекта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70B69CA3" w14:textId="77777777" w:rsidR="00E978D2" w:rsidRPr="009A73F9"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9A73F9">
        <w:rPr>
          <w:rFonts w:ascii="Times New Roman" w:eastAsia="Times New Roman" w:hAnsi="Times New Roman" w:cs="Times New Roman"/>
          <w:color w:val="000000"/>
          <w:sz w:val="28"/>
          <w:szCs w:val="28"/>
          <w:lang w:eastAsia="ru-RU"/>
        </w:rPr>
        <w:t>Цель Проекта - установление границ земельных участков, предназначенных для обеспечения устойчивого развития территории Ханты-Мансийского района Ханты-Мансийского автономного округа – Югры (далее ХМАО – Югры).</w:t>
      </w:r>
    </w:p>
    <w:p w14:paraId="28A40929" w14:textId="77777777" w:rsidR="00E978D2" w:rsidRPr="009A73F9"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9A73F9">
        <w:rPr>
          <w:rFonts w:ascii="Times New Roman" w:eastAsia="Times New Roman" w:hAnsi="Times New Roman" w:cs="Times New Roman"/>
          <w:color w:val="000000"/>
          <w:sz w:val="28"/>
          <w:szCs w:val="28"/>
          <w:lang w:eastAsia="ru-RU"/>
        </w:rPr>
        <w:t>Задачи Проекта:</w:t>
      </w:r>
    </w:p>
    <w:p w14:paraId="38002BC2" w14:textId="77777777" w:rsidR="00E978D2" w:rsidRPr="009A73F9" w:rsidRDefault="00081050"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9A73F9">
        <w:rPr>
          <w:rFonts w:ascii="Times New Roman" w:eastAsia="Times New Roman" w:hAnsi="Times New Roman" w:cs="Times New Roman"/>
          <w:color w:val="000000"/>
          <w:sz w:val="28"/>
          <w:szCs w:val="28"/>
          <w:lang w:eastAsia="ru-RU"/>
        </w:rPr>
        <w:t xml:space="preserve">- </w:t>
      </w:r>
      <w:r w:rsidR="00E978D2" w:rsidRPr="009A73F9">
        <w:rPr>
          <w:rFonts w:ascii="Times New Roman" w:eastAsia="Times New Roman" w:hAnsi="Times New Roman" w:cs="Times New Roman"/>
          <w:color w:val="000000"/>
          <w:sz w:val="28"/>
          <w:szCs w:val="28"/>
          <w:lang w:eastAsia="ru-RU"/>
        </w:rPr>
        <w:t>реализация проектных решений по проекту «Кусты скважин №№ 12Б.1, 104.1, дополнительные скважины кустов 12Б, 104. Обустройство объектов эксплуатации Южной части Приобского месторождения» в границах Ханты-Мансийского района ХМАО – Югры;</w:t>
      </w:r>
    </w:p>
    <w:p w14:paraId="799B7E5A" w14:textId="77777777" w:rsidR="00E978D2" w:rsidRPr="009A73F9" w:rsidRDefault="00081050"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9A73F9">
        <w:rPr>
          <w:rFonts w:ascii="Times New Roman" w:eastAsia="Times New Roman" w:hAnsi="Times New Roman" w:cs="Times New Roman"/>
          <w:color w:val="000000"/>
          <w:sz w:val="28"/>
          <w:szCs w:val="28"/>
          <w:lang w:eastAsia="ru-RU"/>
        </w:rPr>
        <w:lastRenderedPageBreak/>
        <w:t xml:space="preserve">- </w:t>
      </w:r>
      <w:r w:rsidR="00E978D2" w:rsidRPr="009A73F9">
        <w:rPr>
          <w:rFonts w:ascii="Times New Roman" w:eastAsia="Times New Roman" w:hAnsi="Times New Roman" w:cs="Times New Roman"/>
          <w:color w:val="000000"/>
          <w:sz w:val="28"/>
          <w:szCs w:val="28"/>
          <w:lang w:eastAsia="ru-RU"/>
        </w:rPr>
        <w:t>выделение элементов планировочной структуры, установление параметров планируемого развития элементов планировочной структуры межселенной территории в границах Ханты-Мансийского района.</w:t>
      </w:r>
    </w:p>
    <w:p w14:paraId="5D4B2A78" w14:textId="77777777" w:rsidR="00E978D2" w:rsidRPr="009A73F9"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9A73F9">
        <w:rPr>
          <w:rFonts w:ascii="Times New Roman" w:eastAsia="Times New Roman" w:hAnsi="Times New Roman" w:cs="Times New Roman"/>
          <w:color w:val="000000"/>
          <w:sz w:val="28"/>
          <w:szCs w:val="28"/>
          <w:lang w:eastAsia="ru-RU"/>
        </w:rPr>
        <w:t>Проект разработан с учетом схемы территориального планирования Ханты-Мансийского района ХМАО – Югры.</w:t>
      </w:r>
    </w:p>
    <w:p w14:paraId="27A92D77" w14:textId="77777777" w:rsidR="00E978D2" w:rsidRPr="009A73F9" w:rsidRDefault="00E978D2" w:rsidP="00E978D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xml:space="preserve">Проектом </w:t>
      </w:r>
      <w:r w:rsidRPr="009A73F9">
        <w:rPr>
          <w:rFonts w:ascii="Times New Roman" w:eastAsia="Times New Roman" w:hAnsi="Times New Roman" w:cs="Times New Roman"/>
          <w:color w:val="000000"/>
          <w:sz w:val="28"/>
          <w:szCs w:val="28"/>
          <w:lang w:eastAsia="ru-RU"/>
        </w:rPr>
        <w:t>«</w:t>
      </w:r>
      <w:r w:rsidRPr="009A73F9">
        <w:rPr>
          <w:rFonts w:ascii="Times New Roman" w:eastAsia="Times New Roman" w:hAnsi="Times New Roman" w:cs="Times New Roman"/>
          <w:color w:val="000000"/>
          <w:sz w:val="28"/>
          <w:szCs w:val="28"/>
          <w:lang w:eastAsia="ru-RU"/>
        </w:rPr>
        <w:fldChar w:fldCharType="begin"/>
      </w:r>
      <w:r w:rsidRPr="009A73F9">
        <w:rPr>
          <w:rFonts w:ascii="Times New Roman" w:eastAsia="Times New Roman" w:hAnsi="Times New Roman" w:cs="Times New Roman"/>
          <w:color w:val="000000"/>
          <w:sz w:val="28"/>
          <w:szCs w:val="28"/>
          <w:lang w:eastAsia="ru-RU"/>
        </w:rPr>
        <w:instrText xml:space="preserve"> DOCPROPERTY  "#05-Название отчета"  \* MERGEFORMAT </w:instrText>
      </w:r>
      <w:r w:rsidRPr="009A73F9">
        <w:rPr>
          <w:rFonts w:ascii="Times New Roman" w:eastAsia="Times New Roman" w:hAnsi="Times New Roman" w:cs="Times New Roman"/>
          <w:color w:val="000000"/>
          <w:sz w:val="28"/>
          <w:szCs w:val="28"/>
          <w:lang w:eastAsia="ru-RU"/>
        </w:rPr>
        <w:fldChar w:fldCharType="separate"/>
      </w:r>
      <w:r w:rsidRPr="009A73F9">
        <w:rPr>
          <w:rFonts w:ascii="Times New Roman" w:eastAsia="Times New Roman" w:hAnsi="Times New Roman" w:cs="Times New Roman"/>
          <w:color w:val="000000"/>
          <w:sz w:val="28"/>
          <w:szCs w:val="28"/>
          <w:lang w:eastAsia="ru-RU"/>
        </w:rPr>
        <w:t>Кусты скважин №№ 12Б.1, 104.1, дополнительные скважины кустов 12Б, 104. Обустройство объектов эксплуатации Южной части Приобского месторождения</w:t>
      </w:r>
      <w:r w:rsidRPr="009A73F9">
        <w:rPr>
          <w:rFonts w:ascii="Times New Roman" w:eastAsia="Times New Roman" w:hAnsi="Times New Roman" w:cs="Times New Roman"/>
          <w:color w:val="000000"/>
          <w:sz w:val="28"/>
          <w:szCs w:val="28"/>
          <w:lang w:eastAsia="ru-RU"/>
        </w:rPr>
        <w:fldChar w:fldCharType="end"/>
      </w:r>
      <w:r w:rsidRPr="009A73F9">
        <w:rPr>
          <w:rFonts w:ascii="Times New Roman" w:eastAsia="Times New Roman" w:hAnsi="Times New Roman" w:cs="Times New Roman"/>
          <w:color w:val="000000"/>
          <w:sz w:val="28"/>
          <w:szCs w:val="28"/>
          <w:lang w:eastAsia="ru-RU"/>
        </w:rPr>
        <w:t>»</w:t>
      </w:r>
      <w:r w:rsidRPr="009A73F9">
        <w:rPr>
          <w:rFonts w:ascii="Times New Roman" w:eastAsia="Times New Roman" w:hAnsi="Times New Roman" w:cs="Times New Roman"/>
          <w:sz w:val="28"/>
          <w:szCs w:val="28"/>
          <w:lang w:eastAsia="ru-RU"/>
        </w:rPr>
        <w:t xml:space="preserve"> предусматривается строительство и реконструкция следующих объектов:</w:t>
      </w:r>
    </w:p>
    <w:tbl>
      <w:tblPr>
        <w:tblW w:w="9419" w:type="dxa"/>
        <w:tblInd w:w="108" w:type="dxa"/>
        <w:tblLook w:val="04A0" w:firstRow="1" w:lastRow="0" w:firstColumn="1" w:lastColumn="0" w:noHBand="0" w:noVBand="1"/>
      </w:tblPr>
      <w:tblGrid>
        <w:gridCol w:w="1100"/>
        <w:gridCol w:w="8319"/>
      </w:tblGrid>
      <w:tr w:rsidR="00E978D2" w:rsidRPr="009A73F9" w14:paraId="04EA8463" w14:textId="77777777" w:rsidTr="009700C5">
        <w:trPr>
          <w:trHeight w:val="283"/>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41E8FA" w14:textId="77777777" w:rsidR="00E978D2" w:rsidRPr="009A73F9" w:rsidRDefault="00E978D2" w:rsidP="00E978D2">
            <w:pPr>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w:t>
            </w:r>
          </w:p>
        </w:tc>
        <w:tc>
          <w:tcPr>
            <w:tcW w:w="8319" w:type="dxa"/>
            <w:tcBorders>
              <w:top w:val="single" w:sz="4" w:space="0" w:color="auto"/>
              <w:left w:val="nil"/>
              <w:bottom w:val="single" w:sz="4" w:space="0" w:color="auto"/>
              <w:right w:val="single" w:sz="4" w:space="0" w:color="auto"/>
            </w:tcBorders>
            <w:shd w:val="clear" w:color="auto" w:fill="auto"/>
            <w:noWrap/>
            <w:vAlign w:val="bottom"/>
            <w:hideMark/>
          </w:tcPr>
          <w:p w14:paraId="1B9381E2" w14:textId="77777777" w:rsidR="00E978D2" w:rsidRPr="009A73F9" w:rsidRDefault="00E978D2" w:rsidP="00E978D2">
            <w:pPr>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Наименование</w:t>
            </w:r>
          </w:p>
        </w:tc>
      </w:tr>
      <w:tr w:rsidR="00E978D2" w:rsidRPr="009A73F9" w14:paraId="68E02F7E" w14:textId="77777777" w:rsidTr="009700C5">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33E56FCE" w14:textId="77777777" w:rsidR="00E978D2" w:rsidRPr="009A73F9" w:rsidRDefault="00E978D2" w:rsidP="00E978D2">
            <w:pPr>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1</w:t>
            </w:r>
          </w:p>
        </w:tc>
        <w:tc>
          <w:tcPr>
            <w:tcW w:w="8319" w:type="dxa"/>
            <w:tcBorders>
              <w:top w:val="nil"/>
              <w:left w:val="nil"/>
              <w:bottom w:val="single" w:sz="4" w:space="0" w:color="auto"/>
              <w:right w:val="single" w:sz="4" w:space="0" w:color="auto"/>
            </w:tcBorders>
            <w:shd w:val="clear" w:color="auto" w:fill="auto"/>
            <w:noWrap/>
            <w:hideMark/>
          </w:tcPr>
          <w:p w14:paraId="03FF0144" w14:textId="77777777" w:rsidR="00E978D2" w:rsidRPr="009A73F9" w:rsidRDefault="00E978D2" w:rsidP="00E978D2">
            <w:pPr>
              <w:spacing w:after="0" w:line="240" w:lineRule="auto"/>
              <w:jc w:val="both"/>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Куст скважин № 12Б.1</w:t>
            </w:r>
          </w:p>
        </w:tc>
      </w:tr>
      <w:tr w:rsidR="00E978D2" w:rsidRPr="009A73F9" w14:paraId="6C0A81B8" w14:textId="77777777" w:rsidTr="009700C5">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7B8AF1E6" w14:textId="77777777" w:rsidR="00E978D2" w:rsidRPr="009A73F9" w:rsidRDefault="00E978D2" w:rsidP="00E978D2">
            <w:pPr>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2</w:t>
            </w:r>
          </w:p>
        </w:tc>
        <w:tc>
          <w:tcPr>
            <w:tcW w:w="8319" w:type="dxa"/>
            <w:tcBorders>
              <w:top w:val="nil"/>
              <w:left w:val="nil"/>
              <w:bottom w:val="single" w:sz="4" w:space="0" w:color="auto"/>
              <w:right w:val="single" w:sz="4" w:space="0" w:color="auto"/>
            </w:tcBorders>
            <w:shd w:val="clear" w:color="auto" w:fill="auto"/>
            <w:noWrap/>
          </w:tcPr>
          <w:p w14:paraId="1C6F11CC" w14:textId="77777777" w:rsidR="00E978D2" w:rsidRPr="009A73F9" w:rsidRDefault="00E978D2" w:rsidP="00E978D2">
            <w:pPr>
              <w:spacing w:after="0" w:line="240" w:lineRule="auto"/>
              <w:jc w:val="both"/>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Куст скважин № 104.1</w:t>
            </w:r>
          </w:p>
        </w:tc>
      </w:tr>
      <w:tr w:rsidR="00E978D2" w:rsidRPr="009A73F9" w14:paraId="2FBFF17D" w14:textId="77777777" w:rsidTr="009700C5">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6A1F5C0A" w14:textId="77777777" w:rsidR="00E978D2" w:rsidRPr="009A73F9" w:rsidRDefault="00E978D2" w:rsidP="00E978D2">
            <w:pPr>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3</w:t>
            </w:r>
          </w:p>
        </w:tc>
        <w:tc>
          <w:tcPr>
            <w:tcW w:w="8319" w:type="dxa"/>
            <w:tcBorders>
              <w:top w:val="nil"/>
              <w:left w:val="nil"/>
              <w:bottom w:val="single" w:sz="4" w:space="0" w:color="auto"/>
              <w:right w:val="single" w:sz="4" w:space="0" w:color="auto"/>
            </w:tcBorders>
            <w:shd w:val="clear" w:color="auto" w:fill="auto"/>
            <w:noWrap/>
          </w:tcPr>
          <w:p w14:paraId="501AD090" w14:textId="77777777" w:rsidR="00E978D2" w:rsidRPr="009A73F9" w:rsidRDefault="00E978D2" w:rsidP="00E978D2">
            <w:pPr>
              <w:spacing w:after="0" w:line="240" w:lineRule="auto"/>
              <w:jc w:val="both"/>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Куст скважин № 12Б</w:t>
            </w:r>
          </w:p>
        </w:tc>
      </w:tr>
      <w:tr w:rsidR="00E978D2" w:rsidRPr="009A73F9" w14:paraId="643FB818" w14:textId="77777777" w:rsidTr="009700C5">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71A025B1"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4</w:t>
            </w:r>
          </w:p>
        </w:tc>
        <w:tc>
          <w:tcPr>
            <w:tcW w:w="8319" w:type="dxa"/>
            <w:tcBorders>
              <w:top w:val="nil"/>
              <w:left w:val="single" w:sz="4" w:space="0" w:color="auto"/>
              <w:bottom w:val="single" w:sz="4" w:space="0" w:color="auto"/>
              <w:right w:val="single" w:sz="4" w:space="0" w:color="auto"/>
            </w:tcBorders>
            <w:shd w:val="clear" w:color="auto" w:fill="auto"/>
            <w:noWrap/>
          </w:tcPr>
          <w:p w14:paraId="27D2FCFA" w14:textId="77777777" w:rsidR="00E978D2" w:rsidRPr="009A73F9" w:rsidRDefault="00E978D2" w:rsidP="00E978D2">
            <w:pPr>
              <w:spacing w:after="0" w:line="240" w:lineRule="auto"/>
              <w:jc w:val="both"/>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Куст скважин № 104</w:t>
            </w:r>
          </w:p>
        </w:tc>
      </w:tr>
      <w:tr w:rsidR="00E978D2" w:rsidRPr="009A73F9" w14:paraId="31A2B007" w14:textId="77777777" w:rsidTr="009700C5">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7B86502D"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5</w:t>
            </w:r>
          </w:p>
        </w:tc>
        <w:tc>
          <w:tcPr>
            <w:tcW w:w="8319" w:type="dxa"/>
            <w:tcBorders>
              <w:top w:val="nil"/>
              <w:left w:val="single" w:sz="4" w:space="0" w:color="auto"/>
              <w:bottom w:val="single" w:sz="4" w:space="0" w:color="auto"/>
              <w:right w:val="single" w:sz="4" w:space="0" w:color="auto"/>
            </w:tcBorders>
            <w:shd w:val="clear" w:color="auto" w:fill="auto"/>
            <w:noWrap/>
          </w:tcPr>
          <w:p w14:paraId="6ABEB7EB" w14:textId="77777777" w:rsidR="00E978D2" w:rsidRPr="009A73F9" w:rsidRDefault="00E978D2" w:rsidP="00E978D2">
            <w:pPr>
              <w:spacing w:after="0" w:line="240" w:lineRule="auto"/>
              <w:jc w:val="both"/>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Подъезд к кусту скважин № 12Б (заезд 2)</w:t>
            </w:r>
          </w:p>
        </w:tc>
      </w:tr>
      <w:tr w:rsidR="00E978D2" w:rsidRPr="009A73F9" w14:paraId="0CE3E995" w14:textId="77777777" w:rsidTr="009700C5">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4947C779"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6</w:t>
            </w:r>
          </w:p>
        </w:tc>
        <w:tc>
          <w:tcPr>
            <w:tcW w:w="8319" w:type="dxa"/>
            <w:tcBorders>
              <w:top w:val="nil"/>
              <w:left w:val="single" w:sz="4" w:space="0" w:color="auto"/>
              <w:bottom w:val="single" w:sz="4" w:space="0" w:color="auto"/>
              <w:right w:val="single" w:sz="4" w:space="0" w:color="auto"/>
            </w:tcBorders>
            <w:shd w:val="clear" w:color="auto" w:fill="auto"/>
            <w:noWrap/>
          </w:tcPr>
          <w:p w14:paraId="61BC3902" w14:textId="77777777" w:rsidR="00E978D2" w:rsidRPr="009A73F9" w:rsidRDefault="00E978D2" w:rsidP="00E978D2">
            <w:pPr>
              <w:tabs>
                <w:tab w:val="center" w:pos="4051"/>
              </w:tabs>
              <w:spacing w:after="0" w:line="240" w:lineRule="auto"/>
              <w:jc w:val="both"/>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Подъезд к кусту скважин № 12Б1</w:t>
            </w:r>
            <w:r w:rsidRPr="009A73F9">
              <w:rPr>
                <w:rFonts w:ascii="Times New Roman" w:eastAsia="Times New Roman" w:hAnsi="Times New Roman" w:cs="Times New Roman"/>
                <w:sz w:val="24"/>
                <w:szCs w:val="24"/>
                <w:lang w:eastAsia="ru-RU"/>
              </w:rPr>
              <w:tab/>
            </w:r>
          </w:p>
        </w:tc>
      </w:tr>
      <w:tr w:rsidR="00E978D2" w:rsidRPr="009A73F9" w14:paraId="476B6359" w14:textId="77777777" w:rsidTr="009700C5">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1E84A32B"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7</w:t>
            </w:r>
          </w:p>
        </w:tc>
        <w:tc>
          <w:tcPr>
            <w:tcW w:w="8319" w:type="dxa"/>
            <w:tcBorders>
              <w:top w:val="nil"/>
              <w:left w:val="single" w:sz="4" w:space="0" w:color="auto"/>
              <w:bottom w:val="single" w:sz="4" w:space="0" w:color="auto"/>
              <w:right w:val="single" w:sz="4" w:space="0" w:color="auto"/>
            </w:tcBorders>
            <w:shd w:val="clear" w:color="auto" w:fill="auto"/>
            <w:noWrap/>
          </w:tcPr>
          <w:p w14:paraId="61745846" w14:textId="77777777" w:rsidR="00E978D2" w:rsidRPr="009A73F9" w:rsidRDefault="00E978D2" w:rsidP="00E978D2">
            <w:pPr>
              <w:tabs>
                <w:tab w:val="center" w:pos="4051"/>
              </w:tabs>
              <w:spacing w:after="0" w:line="240" w:lineRule="auto"/>
              <w:jc w:val="both"/>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Подъезд к кусту скважин № 12Б1 (заезд 2)</w:t>
            </w:r>
          </w:p>
        </w:tc>
      </w:tr>
      <w:tr w:rsidR="00E978D2" w:rsidRPr="009A73F9" w14:paraId="16F6A65E" w14:textId="77777777" w:rsidTr="009700C5">
        <w:trPr>
          <w:trHeight w:hRule="exact" w:val="284"/>
        </w:trPr>
        <w:tc>
          <w:tcPr>
            <w:tcW w:w="1100" w:type="dxa"/>
            <w:tcBorders>
              <w:top w:val="nil"/>
              <w:left w:val="single" w:sz="4" w:space="0" w:color="auto"/>
              <w:bottom w:val="single" w:sz="4" w:space="0" w:color="auto"/>
              <w:right w:val="single" w:sz="4" w:space="0" w:color="auto"/>
            </w:tcBorders>
            <w:shd w:val="clear" w:color="auto" w:fill="auto"/>
            <w:noWrap/>
          </w:tcPr>
          <w:p w14:paraId="7DCF3913"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8</w:t>
            </w:r>
          </w:p>
        </w:tc>
        <w:tc>
          <w:tcPr>
            <w:tcW w:w="8319" w:type="dxa"/>
            <w:tcBorders>
              <w:top w:val="nil"/>
              <w:left w:val="single" w:sz="4" w:space="0" w:color="auto"/>
              <w:bottom w:val="single" w:sz="4" w:space="0" w:color="auto"/>
              <w:right w:val="single" w:sz="4" w:space="0" w:color="auto"/>
            </w:tcBorders>
            <w:shd w:val="clear" w:color="auto" w:fill="auto"/>
            <w:noWrap/>
            <w:vAlign w:val="center"/>
          </w:tcPr>
          <w:p w14:paraId="11CD95C0" w14:textId="77777777" w:rsidR="00E978D2" w:rsidRPr="009A73F9" w:rsidRDefault="00E978D2" w:rsidP="00E978D2">
            <w:pPr>
              <w:tabs>
                <w:tab w:val="num" w:pos="284"/>
                <w:tab w:val="left" w:pos="10206"/>
              </w:tabs>
              <w:spacing w:after="0" w:line="360" w:lineRule="auto"/>
              <w:ind w:right="284"/>
              <w:jc w:val="both"/>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Нефтегазосборные сети К 12Б.1 – </w:t>
            </w:r>
            <w:proofErr w:type="spellStart"/>
            <w:r w:rsidRPr="009A73F9">
              <w:rPr>
                <w:rFonts w:ascii="Times New Roman" w:eastAsia="Times New Roman" w:hAnsi="Times New Roman" w:cs="Times New Roman"/>
                <w:sz w:val="24"/>
                <w:szCs w:val="24"/>
                <w:lang w:eastAsia="ru-RU"/>
              </w:rPr>
              <w:t>т.вр</w:t>
            </w:r>
            <w:proofErr w:type="spellEnd"/>
            <w:r w:rsidRPr="009A73F9">
              <w:rPr>
                <w:rFonts w:ascii="Times New Roman" w:eastAsia="Times New Roman" w:hAnsi="Times New Roman" w:cs="Times New Roman"/>
                <w:sz w:val="24"/>
                <w:szCs w:val="24"/>
                <w:lang w:eastAsia="ru-RU"/>
              </w:rPr>
              <w:t>. К 12Б</w:t>
            </w:r>
          </w:p>
        </w:tc>
      </w:tr>
      <w:tr w:rsidR="00E978D2" w:rsidRPr="009A73F9" w14:paraId="5D944F94" w14:textId="77777777" w:rsidTr="009700C5">
        <w:trPr>
          <w:trHeight w:hRule="exact" w:val="284"/>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0F591FCB"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9</w:t>
            </w:r>
          </w:p>
        </w:tc>
        <w:tc>
          <w:tcPr>
            <w:tcW w:w="8319" w:type="dxa"/>
            <w:tcBorders>
              <w:top w:val="nil"/>
              <w:left w:val="single" w:sz="4" w:space="0" w:color="auto"/>
              <w:bottom w:val="single" w:sz="4" w:space="0" w:color="auto"/>
              <w:right w:val="single" w:sz="4" w:space="0" w:color="auto"/>
            </w:tcBorders>
            <w:shd w:val="clear" w:color="auto" w:fill="auto"/>
            <w:noWrap/>
            <w:vAlign w:val="center"/>
          </w:tcPr>
          <w:p w14:paraId="692578B3" w14:textId="77777777" w:rsidR="00E978D2" w:rsidRPr="009A73F9" w:rsidRDefault="00E978D2" w:rsidP="00E978D2">
            <w:pPr>
              <w:tabs>
                <w:tab w:val="num" w:pos="284"/>
                <w:tab w:val="left" w:pos="10206"/>
              </w:tabs>
              <w:spacing w:after="0" w:line="360" w:lineRule="auto"/>
              <w:ind w:right="284"/>
              <w:jc w:val="both"/>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Нефтегазосборные сети Уз№131– </w:t>
            </w:r>
            <w:proofErr w:type="spellStart"/>
            <w:r w:rsidRPr="009A73F9">
              <w:rPr>
                <w:rFonts w:ascii="Times New Roman" w:eastAsia="Times New Roman" w:hAnsi="Times New Roman" w:cs="Times New Roman"/>
                <w:sz w:val="24"/>
                <w:szCs w:val="24"/>
                <w:lang w:eastAsia="ru-RU"/>
              </w:rPr>
              <w:t>т.вр</w:t>
            </w:r>
            <w:proofErr w:type="spellEnd"/>
            <w:r w:rsidRPr="009A73F9">
              <w:rPr>
                <w:rFonts w:ascii="Times New Roman" w:eastAsia="Times New Roman" w:hAnsi="Times New Roman" w:cs="Times New Roman"/>
                <w:sz w:val="24"/>
                <w:szCs w:val="24"/>
                <w:lang w:eastAsia="ru-RU"/>
              </w:rPr>
              <w:t>. К 111</w:t>
            </w:r>
          </w:p>
        </w:tc>
      </w:tr>
      <w:tr w:rsidR="00E978D2" w:rsidRPr="009A73F9" w14:paraId="027AD0F0" w14:textId="77777777" w:rsidTr="009700C5">
        <w:trPr>
          <w:trHeight w:hRule="exact" w:val="284"/>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1DBDD7D4"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10</w:t>
            </w:r>
          </w:p>
        </w:tc>
        <w:tc>
          <w:tcPr>
            <w:tcW w:w="8319" w:type="dxa"/>
            <w:tcBorders>
              <w:top w:val="nil"/>
              <w:left w:val="single" w:sz="4" w:space="0" w:color="auto"/>
              <w:bottom w:val="single" w:sz="4" w:space="0" w:color="auto"/>
              <w:right w:val="single" w:sz="4" w:space="0" w:color="auto"/>
            </w:tcBorders>
            <w:shd w:val="clear" w:color="auto" w:fill="auto"/>
            <w:noWrap/>
            <w:vAlign w:val="center"/>
          </w:tcPr>
          <w:p w14:paraId="170DAB8C" w14:textId="77777777" w:rsidR="00E978D2" w:rsidRPr="009A73F9" w:rsidRDefault="00E978D2" w:rsidP="00E978D2">
            <w:pPr>
              <w:tabs>
                <w:tab w:val="num" w:pos="284"/>
                <w:tab w:val="left" w:pos="10206"/>
              </w:tabs>
              <w:spacing w:after="0" w:line="360" w:lineRule="auto"/>
              <w:ind w:right="284"/>
              <w:jc w:val="both"/>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Высоконапорный водовод </w:t>
            </w:r>
            <w:proofErr w:type="spellStart"/>
            <w:r w:rsidRPr="009A73F9">
              <w:rPr>
                <w:rFonts w:ascii="Times New Roman" w:eastAsia="Times New Roman" w:hAnsi="Times New Roman" w:cs="Times New Roman"/>
                <w:sz w:val="24"/>
                <w:szCs w:val="24"/>
                <w:lang w:eastAsia="ru-RU"/>
              </w:rPr>
              <w:t>т.вр</w:t>
            </w:r>
            <w:proofErr w:type="spellEnd"/>
            <w:r w:rsidRPr="009A73F9">
              <w:rPr>
                <w:rFonts w:ascii="Times New Roman" w:eastAsia="Times New Roman" w:hAnsi="Times New Roman" w:cs="Times New Roman"/>
                <w:sz w:val="24"/>
                <w:szCs w:val="24"/>
                <w:lang w:eastAsia="ru-RU"/>
              </w:rPr>
              <w:t>. К 12Б – К 12Б.1</w:t>
            </w:r>
          </w:p>
        </w:tc>
      </w:tr>
      <w:tr w:rsidR="00E978D2" w:rsidRPr="009A73F9" w14:paraId="372F8F04" w14:textId="77777777" w:rsidTr="009700C5">
        <w:trPr>
          <w:trHeight w:hRule="exact" w:val="284"/>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3CAE27B5"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11</w:t>
            </w:r>
          </w:p>
        </w:tc>
        <w:tc>
          <w:tcPr>
            <w:tcW w:w="8319" w:type="dxa"/>
            <w:tcBorders>
              <w:top w:val="nil"/>
              <w:left w:val="single" w:sz="4" w:space="0" w:color="auto"/>
              <w:bottom w:val="single" w:sz="4" w:space="0" w:color="auto"/>
              <w:right w:val="single" w:sz="4" w:space="0" w:color="auto"/>
            </w:tcBorders>
            <w:shd w:val="clear" w:color="auto" w:fill="auto"/>
            <w:noWrap/>
            <w:vAlign w:val="center"/>
          </w:tcPr>
          <w:p w14:paraId="00361E28" w14:textId="77777777" w:rsidR="00E978D2" w:rsidRPr="009A73F9" w:rsidRDefault="00E978D2" w:rsidP="00E978D2">
            <w:pPr>
              <w:tabs>
                <w:tab w:val="num" w:pos="284"/>
                <w:tab w:val="left" w:pos="10206"/>
              </w:tabs>
              <w:spacing w:after="0" w:line="360" w:lineRule="auto"/>
              <w:ind w:right="284"/>
              <w:jc w:val="both"/>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ВЛ 6кВ №1 </w:t>
            </w:r>
            <w:proofErr w:type="spellStart"/>
            <w:r w:rsidRPr="009A73F9">
              <w:rPr>
                <w:rFonts w:ascii="Times New Roman" w:eastAsia="Times New Roman" w:hAnsi="Times New Roman" w:cs="Times New Roman"/>
                <w:sz w:val="24"/>
                <w:szCs w:val="24"/>
                <w:lang w:eastAsia="ru-RU"/>
              </w:rPr>
              <w:t>т.вр</w:t>
            </w:r>
            <w:proofErr w:type="spellEnd"/>
            <w:r w:rsidRPr="009A73F9">
              <w:rPr>
                <w:rFonts w:ascii="Times New Roman" w:eastAsia="Times New Roman" w:hAnsi="Times New Roman" w:cs="Times New Roman"/>
                <w:sz w:val="24"/>
                <w:szCs w:val="24"/>
                <w:lang w:eastAsia="ru-RU"/>
              </w:rPr>
              <w:t>. Куст № 12Б.1 – КТПН №1 Куст № 12Б.1</w:t>
            </w:r>
          </w:p>
        </w:tc>
      </w:tr>
      <w:tr w:rsidR="00E978D2" w:rsidRPr="009A73F9" w14:paraId="70E51279" w14:textId="77777777" w:rsidTr="009700C5">
        <w:trPr>
          <w:trHeight w:hRule="exact" w:val="284"/>
        </w:trPr>
        <w:tc>
          <w:tcPr>
            <w:tcW w:w="1100" w:type="dxa"/>
            <w:tcBorders>
              <w:top w:val="nil"/>
              <w:left w:val="single" w:sz="4" w:space="0" w:color="auto"/>
              <w:bottom w:val="single" w:sz="4" w:space="0" w:color="auto"/>
              <w:right w:val="single" w:sz="4" w:space="0" w:color="auto"/>
            </w:tcBorders>
            <w:shd w:val="clear" w:color="auto" w:fill="auto"/>
            <w:noWrap/>
          </w:tcPr>
          <w:p w14:paraId="368E65EB"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12</w:t>
            </w:r>
          </w:p>
        </w:tc>
        <w:tc>
          <w:tcPr>
            <w:tcW w:w="8319" w:type="dxa"/>
            <w:tcBorders>
              <w:top w:val="nil"/>
              <w:left w:val="single" w:sz="4" w:space="0" w:color="auto"/>
              <w:bottom w:val="single" w:sz="4" w:space="0" w:color="auto"/>
              <w:right w:val="single" w:sz="4" w:space="0" w:color="auto"/>
            </w:tcBorders>
            <w:shd w:val="clear" w:color="auto" w:fill="auto"/>
            <w:noWrap/>
            <w:vAlign w:val="center"/>
          </w:tcPr>
          <w:p w14:paraId="0FE8CBF4" w14:textId="77777777" w:rsidR="00E978D2" w:rsidRPr="009A73F9" w:rsidRDefault="00E978D2" w:rsidP="00E978D2">
            <w:pPr>
              <w:tabs>
                <w:tab w:val="num" w:pos="284"/>
                <w:tab w:val="left" w:pos="10206"/>
              </w:tabs>
              <w:spacing w:after="0" w:line="360" w:lineRule="auto"/>
              <w:ind w:right="284"/>
              <w:jc w:val="both"/>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ВЛ 6кВ №2 </w:t>
            </w:r>
            <w:proofErr w:type="spellStart"/>
            <w:r w:rsidRPr="009A73F9">
              <w:rPr>
                <w:rFonts w:ascii="Times New Roman" w:eastAsia="Times New Roman" w:hAnsi="Times New Roman" w:cs="Times New Roman"/>
                <w:sz w:val="24"/>
                <w:szCs w:val="24"/>
                <w:lang w:eastAsia="ru-RU"/>
              </w:rPr>
              <w:t>т.вр</w:t>
            </w:r>
            <w:proofErr w:type="spellEnd"/>
            <w:r w:rsidRPr="009A73F9">
              <w:rPr>
                <w:rFonts w:ascii="Times New Roman" w:eastAsia="Times New Roman" w:hAnsi="Times New Roman" w:cs="Times New Roman"/>
                <w:sz w:val="24"/>
                <w:szCs w:val="24"/>
                <w:lang w:eastAsia="ru-RU"/>
              </w:rPr>
              <w:t>. Куст № 12Б.1 – КТПН №1 Куст № 12Б.1</w:t>
            </w:r>
          </w:p>
        </w:tc>
      </w:tr>
      <w:tr w:rsidR="00E978D2" w:rsidRPr="009A73F9" w14:paraId="12EED4A0" w14:textId="77777777" w:rsidTr="009700C5">
        <w:trPr>
          <w:trHeight w:hRule="exact" w:val="284"/>
        </w:trPr>
        <w:tc>
          <w:tcPr>
            <w:tcW w:w="1100" w:type="dxa"/>
            <w:tcBorders>
              <w:top w:val="nil"/>
              <w:left w:val="single" w:sz="4" w:space="0" w:color="auto"/>
              <w:bottom w:val="single" w:sz="4" w:space="0" w:color="auto"/>
              <w:right w:val="single" w:sz="4" w:space="0" w:color="auto"/>
            </w:tcBorders>
            <w:shd w:val="clear" w:color="auto" w:fill="auto"/>
            <w:noWrap/>
          </w:tcPr>
          <w:p w14:paraId="1F02AD10"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13</w:t>
            </w:r>
          </w:p>
        </w:tc>
        <w:tc>
          <w:tcPr>
            <w:tcW w:w="8319" w:type="dxa"/>
            <w:tcBorders>
              <w:top w:val="nil"/>
              <w:left w:val="single" w:sz="4" w:space="0" w:color="auto"/>
              <w:bottom w:val="single" w:sz="4" w:space="0" w:color="auto"/>
              <w:right w:val="single" w:sz="4" w:space="0" w:color="auto"/>
            </w:tcBorders>
            <w:shd w:val="clear" w:color="auto" w:fill="auto"/>
            <w:noWrap/>
            <w:vAlign w:val="center"/>
          </w:tcPr>
          <w:p w14:paraId="44B5F117" w14:textId="77777777" w:rsidR="00E978D2" w:rsidRPr="009A73F9" w:rsidRDefault="00E978D2" w:rsidP="00E978D2">
            <w:pPr>
              <w:tabs>
                <w:tab w:val="num" w:pos="284"/>
                <w:tab w:val="left" w:pos="10206"/>
              </w:tabs>
              <w:spacing w:after="0" w:line="360" w:lineRule="auto"/>
              <w:ind w:right="284"/>
              <w:jc w:val="both"/>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ВЛ 6кВ №1 </w:t>
            </w:r>
            <w:proofErr w:type="spellStart"/>
            <w:r w:rsidRPr="009A73F9">
              <w:rPr>
                <w:rFonts w:ascii="Times New Roman" w:eastAsia="Times New Roman" w:hAnsi="Times New Roman" w:cs="Times New Roman"/>
                <w:sz w:val="24"/>
                <w:szCs w:val="24"/>
                <w:lang w:eastAsia="ru-RU"/>
              </w:rPr>
              <w:t>т.вр</w:t>
            </w:r>
            <w:proofErr w:type="spellEnd"/>
            <w:r w:rsidRPr="009A73F9">
              <w:rPr>
                <w:rFonts w:ascii="Times New Roman" w:eastAsia="Times New Roman" w:hAnsi="Times New Roman" w:cs="Times New Roman"/>
                <w:sz w:val="24"/>
                <w:szCs w:val="24"/>
                <w:lang w:eastAsia="ru-RU"/>
              </w:rPr>
              <w:t>. КТПН №1 Куст № 12Б.1- КТПН №2 Куст № 12Б.1</w:t>
            </w:r>
          </w:p>
        </w:tc>
      </w:tr>
      <w:tr w:rsidR="00E978D2" w:rsidRPr="009A73F9" w14:paraId="618D6D35" w14:textId="77777777" w:rsidTr="009700C5">
        <w:trPr>
          <w:trHeight w:hRule="exact" w:val="284"/>
        </w:trPr>
        <w:tc>
          <w:tcPr>
            <w:tcW w:w="1100" w:type="dxa"/>
            <w:tcBorders>
              <w:top w:val="nil"/>
              <w:left w:val="single" w:sz="4" w:space="0" w:color="auto"/>
              <w:bottom w:val="single" w:sz="4" w:space="0" w:color="auto"/>
              <w:right w:val="single" w:sz="4" w:space="0" w:color="auto"/>
            </w:tcBorders>
            <w:shd w:val="clear" w:color="auto" w:fill="auto"/>
            <w:noWrap/>
          </w:tcPr>
          <w:p w14:paraId="6F5FCCB9"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14</w:t>
            </w:r>
          </w:p>
        </w:tc>
        <w:tc>
          <w:tcPr>
            <w:tcW w:w="8319" w:type="dxa"/>
            <w:tcBorders>
              <w:top w:val="nil"/>
              <w:left w:val="single" w:sz="4" w:space="0" w:color="auto"/>
              <w:bottom w:val="single" w:sz="4" w:space="0" w:color="auto"/>
              <w:right w:val="single" w:sz="4" w:space="0" w:color="auto"/>
            </w:tcBorders>
            <w:shd w:val="clear" w:color="auto" w:fill="auto"/>
            <w:noWrap/>
            <w:vAlign w:val="center"/>
          </w:tcPr>
          <w:p w14:paraId="493DC3CD" w14:textId="77777777" w:rsidR="00E978D2" w:rsidRPr="009A73F9" w:rsidRDefault="00E978D2" w:rsidP="00E978D2">
            <w:pPr>
              <w:tabs>
                <w:tab w:val="num" w:pos="284"/>
                <w:tab w:val="left" w:pos="10206"/>
              </w:tabs>
              <w:spacing w:after="0" w:line="360" w:lineRule="auto"/>
              <w:ind w:right="284"/>
              <w:jc w:val="both"/>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ВЛ 6кВ №2 </w:t>
            </w:r>
            <w:proofErr w:type="spellStart"/>
            <w:r w:rsidRPr="009A73F9">
              <w:rPr>
                <w:rFonts w:ascii="Times New Roman" w:eastAsia="Times New Roman" w:hAnsi="Times New Roman" w:cs="Times New Roman"/>
                <w:sz w:val="24"/>
                <w:szCs w:val="24"/>
                <w:lang w:eastAsia="ru-RU"/>
              </w:rPr>
              <w:t>т.вр</w:t>
            </w:r>
            <w:proofErr w:type="spellEnd"/>
            <w:r w:rsidRPr="009A73F9">
              <w:rPr>
                <w:rFonts w:ascii="Times New Roman" w:eastAsia="Times New Roman" w:hAnsi="Times New Roman" w:cs="Times New Roman"/>
                <w:sz w:val="24"/>
                <w:szCs w:val="24"/>
                <w:lang w:eastAsia="ru-RU"/>
              </w:rPr>
              <w:t>. КТПН №1 Куст № 12Б.1- КТПН №2 Куст № 12Б.1</w:t>
            </w:r>
          </w:p>
        </w:tc>
      </w:tr>
      <w:tr w:rsidR="00E978D2" w:rsidRPr="009A73F9" w14:paraId="70A714B4" w14:textId="77777777" w:rsidTr="009700C5">
        <w:trPr>
          <w:trHeight w:hRule="exact" w:val="284"/>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09A36D03"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15</w:t>
            </w:r>
          </w:p>
        </w:tc>
        <w:tc>
          <w:tcPr>
            <w:tcW w:w="8319" w:type="dxa"/>
            <w:tcBorders>
              <w:top w:val="nil"/>
              <w:left w:val="single" w:sz="4" w:space="0" w:color="auto"/>
              <w:bottom w:val="single" w:sz="4" w:space="0" w:color="auto"/>
              <w:right w:val="single" w:sz="4" w:space="0" w:color="auto"/>
            </w:tcBorders>
            <w:shd w:val="clear" w:color="auto" w:fill="auto"/>
            <w:noWrap/>
            <w:vAlign w:val="center"/>
          </w:tcPr>
          <w:p w14:paraId="5D99CF00" w14:textId="77777777" w:rsidR="00E978D2" w:rsidRPr="009A73F9" w:rsidRDefault="00E978D2" w:rsidP="00E978D2">
            <w:pPr>
              <w:tabs>
                <w:tab w:val="num" w:pos="284"/>
                <w:tab w:val="left" w:pos="10206"/>
              </w:tabs>
              <w:spacing w:after="0" w:line="360" w:lineRule="auto"/>
              <w:ind w:right="284"/>
              <w:jc w:val="both"/>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ВЛ 6кВ №2 т. </w:t>
            </w:r>
            <w:proofErr w:type="spellStart"/>
            <w:r w:rsidRPr="009A73F9">
              <w:rPr>
                <w:rFonts w:ascii="Times New Roman" w:eastAsia="Times New Roman" w:hAnsi="Times New Roman" w:cs="Times New Roman"/>
                <w:sz w:val="24"/>
                <w:szCs w:val="24"/>
                <w:lang w:eastAsia="ru-RU"/>
              </w:rPr>
              <w:t>вр</w:t>
            </w:r>
            <w:proofErr w:type="spellEnd"/>
            <w:r w:rsidRPr="009A73F9">
              <w:rPr>
                <w:rFonts w:ascii="Times New Roman" w:eastAsia="Times New Roman" w:hAnsi="Times New Roman" w:cs="Times New Roman"/>
                <w:sz w:val="24"/>
                <w:szCs w:val="24"/>
                <w:lang w:eastAsia="ru-RU"/>
              </w:rPr>
              <w:t>. КТПН №2 Куст №12Б.1 - БУ Куст №12Б.1</w:t>
            </w:r>
          </w:p>
        </w:tc>
      </w:tr>
      <w:tr w:rsidR="00E978D2" w:rsidRPr="009A73F9" w14:paraId="0EFD38F7" w14:textId="77777777" w:rsidTr="009700C5">
        <w:trPr>
          <w:trHeight w:hRule="exact" w:val="284"/>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54D23832"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16</w:t>
            </w:r>
          </w:p>
        </w:tc>
        <w:tc>
          <w:tcPr>
            <w:tcW w:w="8319" w:type="dxa"/>
            <w:tcBorders>
              <w:top w:val="nil"/>
              <w:left w:val="single" w:sz="4" w:space="0" w:color="auto"/>
              <w:bottom w:val="single" w:sz="4" w:space="0" w:color="auto"/>
              <w:right w:val="single" w:sz="4" w:space="0" w:color="auto"/>
            </w:tcBorders>
            <w:shd w:val="clear" w:color="auto" w:fill="auto"/>
            <w:noWrap/>
            <w:vAlign w:val="center"/>
          </w:tcPr>
          <w:p w14:paraId="1FC2CB47" w14:textId="77777777" w:rsidR="00E978D2" w:rsidRPr="009A73F9" w:rsidRDefault="00E978D2" w:rsidP="00E978D2">
            <w:pPr>
              <w:tabs>
                <w:tab w:val="num" w:pos="284"/>
                <w:tab w:val="left" w:pos="10206"/>
              </w:tabs>
              <w:spacing w:after="0" w:line="360" w:lineRule="auto"/>
              <w:ind w:right="284"/>
              <w:jc w:val="both"/>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ВЛ 6кВ Ф.12-15 </w:t>
            </w:r>
            <w:proofErr w:type="spellStart"/>
            <w:r w:rsidRPr="009A73F9">
              <w:rPr>
                <w:rFonts w:ascii="Times New Roman" w:eastAsia="Times New Roman" w:hAnsi="Times New Roman" w:cs="Times New Roman"/>
                <w:sz w:val="24"/>
                <w:szCs w:val="24"/>
                <w:lang w:eastAsia="ru-RU"/>
              </w:rPr>
              <w:t>т.вр</w:t>
            </w:r>
            <w:proofErr w:type="spellEnd"/>
            <w:r w:rsidRPr="009A73F9">
              <w:rPr>
                <w:rFonts w:ascii="Times New Roman" w:eastAsia="Times New Roman" w:hAnsi="Times New Roman" w:cs="Times New Roman"/>
                <w:sz w:val="24"/>
                <w:szCs w:val="24"/>
                <w:lang w:eastAsia="ru-RU"/>
              </w:rPr>
              <w:t>. Куст № 12Б.1 – ПАРН</w:t>
            </w:r>
          </w:p>
        </w:tc>
      </w:tr>
      <w:tr w:rsidR="00E978D2" w:rsidRPr="009A73F9" w14:paraId="6868A0D4" w14:textId="77777777" w:rsidTr="009700C5">
        <w:trPr>
          <w:trHeight w:hRule="exact" w:val="284"/>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237F0ADD"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17</w:t>
            </w:r>
          </w:p>
        </w:tc>
        <w:tc>
          <w:tcPr>
            <w:tcW w:w="8319" w:type="dxa"/>
            <w:tcBorders>
              <w:top w:val="nil"/>
              <w:left w:val="single" w:sz="4" w:space="0" w:color="auto"/>
              <w:bottom w:val="single" w:sz="4" w:space="0" w:color="auto"/>
              <w:right w:val="single" w:sz="4" w:space="0" w:color="auto"/>
            </w:tcBorders>
            <w:shd w:val="clear" w:color="auto" w:fill="auto"/>
            <w:noWrap/>
            <w:vAlign w:val="center"/>
          </w:tcPr>
          <w:p w14:paraId="5BD07D6D" w14:textId="77777777" w:rsidR="00E978D2" w:rsidRPr="009A73F9" w:rsidRDefault="00E978D2" w:rsidP="00E978D2">
            <w:pPr>
              <w:tabs>
                <w:tab w:val="num" w:pos="284"/>
                <w:tab w:val="left" w:pos="10206"/>
              </w:tabs>
              <w:spacing w:after="0" w:line="360" w:lineRule="auto"/>
              <w:ind w:right="284"/>
              <w:jc w:val="both"/>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ВЛ 6кВ Ф.22-17 </w:t>
            </w:r>
            <w:proofErr w:type="spellStart"/>
            <w:r w:rsidRPr="009A73F9">
              <w:rPr>
                <w:rFonts w:ascii="Times New Roman" w:eastAsia="Times New Roman" w:hAnsi="Times New Roman" w:cs="Times New Roman"/>
                <w:sz w:val="24"/>
                <w:szCs w:val="24"/>
                <w:lang w:eastAsia="ru-RU"/>
              </w:rPr>
              <w:t>т.вр</w:t>
            </w:r>
            <w:proofErr w:type="spellEnd"/>
            <w:r w:rsidRPr="009A73F9">
              <w:rPr>
                <w:rFonts w:ascii="Times New Roman" w:eastAsia="Times New Roman" w:hAnsi="Times New Roman" w:cs="Times New Roman"/>
                <w:sz w:val="24"/>
                <w:szCs w:val="24"/>
                <w:lang w:eastAsia="ru-RU"/>
              </w:rPr>
              <w:t>. ПАРН – ПАРН</w:t>
            </w:r>
          </w:p>
        </w:tc>
      </w:tr>
      <w:tr w:rsidR="00E978D2" w:rsidRPr="009A73F9" w14:paraId="6D02CC7F" w14:textId="77777777" w:rsidTr="009700C5">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10EEC3E1"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18</w:t>
            </w:r>
          </w:p>
        </w:tc>
        <w:tc>
          <w:tcPr>
            <w:tcW w:w="8319" w:type="dxa"/>
            <w:tcBorders>
              <w:top w:val="nil"/>
              <w:left w:val="single" w:sz="4" w:space="0" w:color="auto"/>
              <w:bottom w:val="single" w:sz="4" w:space="0" w:color="auto"/>
              <w:right w:val="single" w:sz="4" w:space="0" w:color="auto"/>
            </w:tcBorders>
            <w:shd w:val="clear" w:color="auto" w:fill="auto"/>
            <w:noWrap/>
          </w:tcPr>
          <w:p w14:paraId="32DD4091" w14:textId="77777777" w:rsidR="00E978D2" w:rsidRPr="009A73F9" w:rsidRDefault="00E978D2" w:rsidP="00E978D2">
            <w:pPr>
              <w:spacing w:after="0" w:line="240" w:lineRule="auto"/>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Подъезд к кусту скважин № 104 (заезд 2)</w:t>
            </w:r>
          </w:p>
        </w:tc>
      </w:tr>
      <w:tr w:rsidR="00E978D2" w:rsidRPr="009A73F9" w14:paraId="252BDC5B" w14:textId="77777777" w:rsidTr="009700C5">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1F6C0B77"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19</w:t>
            </w:r>
          </w:p>
        </w:tc>
        <w:tc>
          <w:tcPr>
            <w:tcW w:w="8319" w:type="dxa"/>
            <w:tcBorders>
              <w:top w:val="nil"/>
              <w:left w:val="single" w:sz="4" w:space="0" w:color="auto"/>
              <w:bottom w:val="single" w:sz="4" w:space="0" w:color="auto"/>
              <w:right w:val="single" w:sz="4" w:space="0" w:color="auto"/>
            </w:tcBorders>
            <w:shd w:val="clear" w:color="auto" w:fill="auto"/>
            <w:noWrap/>
          </w:tcPr>
          <w:p w14:paraId="0F009A4B" w14:textId="77777777" w:rsidR="00E978D2" w:rsidRPr="009A73F9" w:rsidRDefault="00E978D2" w:rsidP="00E978D2">
            <w:pPr>
              <w:spacing w:after="0" w:line="240" w:lineRule="auto"/>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ВЛ 6кВ №1 </w:t>
            </w:r>
            <w:proofErr w:type="spellStart"/>
            <w:r w:rsidRPr="009A73F9">
              <w:rPr>
                <w:rFonts w:ascii="Times New Roman" w:eastAsia="Times New Roman" w:hAnsi="Times New Roman" w:cs="Times New Roman"/>
                <w:sz w:val="24"/>
                <w:szCs w:val="24"/>
                <w:lang w:eastAsia="ru-RU"/>
              </w:rPr>
              <w:t>т.вр</w:t>
            </w:r>
            <w:proofErr w:type="spellEnd"/>
            <w:r w:rsidRPr="009A73F9">
              <w:rPr>
                <w:rFonts w:ascii="Times New Roman" w:eastAsia="Times New Roman" w:hAnsi="Times New Roman" w:cs="Times New Roman"/>
                <w:sz w:val="24"/>
                <w:szCs w:val="24"/>
                <w:lang w:eastAsia="ru-RU"/>
              </w:rPr>
              <w:t>. КТПН №1 Куст № 104 - КТПН №2 Куст № 104</w:t>
            </w:r>
          </w:p>
        </w:tc>
      </w:tr>
      <w:tr w:rsidR="00E978D2" w:rsidRPr="009A73F9" w14:paraId="4B4D8FFA" w14:textId="77777777" w:rsidTr="009700C5">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1EB14FE0"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20</w:t>
            </w:r>
          </w:p>
        </w:tc>
        <w:tc>
          <w:tcPr>
            <w:tcW w:w="8319" w:type="dxa"/>
            <w:tcBorders>
              <w:top w:val="nil"/>
              <w:left w:val="single" w:sz="4" w:space="0" w:color="auto"/>
              <w:bottom w:val="single" w:sz="4" w:space="0" w:color="auto"/>
              <w:right w:val="single" w:sz="4" w:space="0" w:color="auto"/>
            </w:tcBorders>
            <w:shd w:val="clear" w:color="auto" w:fill="auto"/>
            <w:noWrap/>
          </w:tcPr>
          <w:p w14:paraId="1351FC6D" w14:textId="77777777" w:rsidR="00E978D2" w:rsidRPr="009A73F9" w:rsidRDefault="00E978D2" w:rsidP="00E978D2">
            <w:pPr>
              <w:spacing w:after="0" w:line="240" w:lineRule="auto"/>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ВЛ 6кВ №2 </w:t>
            </w:r>
            <w:proofErr w:type="spellStart"/>
            <w:r w:rsidRPr="009A73F9">
              <w:rPr>
                <w:rFonts w:ascii="Times New Roman" w:eastAsia="Times New Roman" w:hAnsi="Times New Roman" w:cs="Times New Roman"/>
                <w:sz w:val="24"/>
                <w:szCs w:val="24"/>
                <w:lang w:eastAsia="ru-RU"/>
              </w:rPr>
              <w:t>т.вр</w:t>
            </w:r>
            <w:proofErr w:type="spellEnd"/>
            <w:r w:rsidRPr="009A73F9">
              <w:rPr>
                <w:rFonts w:ascii="Times New Roman" w:eastAsia="Times New Roman" w:hAnsi="Times New Roman" w:cs="Times New Roman"/>
                <w:sz w:val="24"/>
                <w:szCs w:val="24"/>
                <w:lang w:eastAsia="ru-RU"/>
              </w:rPr>
              <w:t>. КТПН №1 Куст № 104 - КТПН №2 Куст № 104</w:t>
            </w:r>
          </w:p>
        </w:tc>
      </w:tr>
      <w:tr w:rsidR="00E978D2" w:rsidRPr="009A73F9" w14:paraId="4D8BAF42" w14:textId="77777777" w:rsidTr="009700C5">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7999545D"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21</w:t>
            </w:r>
          </w:p>
        </w:tc>
        <w:tc>
          <w:tcPr>
            <w:tcW w:w="8319" w:type="dxa"/>
            <w:tcBorders>
              <w:top w:val="nil"/>
              <w:left w:val="single" w:sz="4" w:space="0" w:color="auto"/>
              <w:bottom w:val="single" w:sz="4" w:space="0" w:color="auto"/>
              <w:right w:val="single" w:sz="4" w:space="0" w:color="auto"/>
            </w:tcBorders>
            <w:shd w:val="clear" w:color="auto" w:fill="auto"/>
            <w:noWrap/>
          </w:tcPr>
          <w:p w14:paraId="0A467F3B" w14:textId="77777777" w:rsidR="00E978D2" w:rsidRPr="009A73F9" w:rsidRDefault="00E978D2" w:rsidP="00E978D2">
            <w:pPr>
              <w:spacing w:after="0" w:line="240" w:lineRule="auto"/>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Подъезд к кусту скважин № 104.1</w:t>
            </w:r>
          </w:p>
        </w:tc>
      </w:tr>
      <w:tr w:rsidR="00E978D2" w:rsidRPr="009A73F9" w14:paraId="782E4CCD" w14:textId="77777777" w:rsidTr="009700C5">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02CF52FE"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22</w:t>
            </w:r>
          </w:p>
        </w:tc>
        <w:tc>
          <w:tcPr>
            <w:tcW w:w="8319" w:type="dxa"/>
            <w:tcBorders>
              <w:top w:val="nil"/>
              <w:left w:val="single" w:sz="4" w:space="0" w:color="auto"/>
              <w:bottom w:val="single" w:sz="4" w:space="0" w:color="auto"/>
              <w:right w:val="single" w:sz="4" w:space="0" w:color="auto"/>
            </w:tcBorders>
            <w:shd w:val="clear" w:color="auto" w:fill="auto"/>
            <w:noWrap/>
          </w:tcPr>
          <w:p w14:paraId="66AF8FD8" w14:textId="77777777" w:rsidR="00E978D2" w:rsidRPr="009A73F9" w:rsidRDefault="00E978D2" w:rsidP="00E978D2">
            <w:pPr>
              <w:spacing w:after="0" w:line="240" w:lineRule="auto"/>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Подъезд к кусту скважин № 104.1 (заезд 2)</w:t>
            </w:r>
          </w:p>
        </w:tc>
      </w:tr>
      <w:tr w:rsidR="00E978D2" w:rsidRPr="009A73F9" w14:paraId="27B7D337" w14:textId="77777777" w:rsidTr="009700C5">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23454491"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23</w:t>
            </w:r>
          </w:p>
        </w:tc>
        <w:tc>
          <w:tcPr>
            <w:tcW w:w="8319" w:type="dxa"/>
            <w:tcBorders>
              <w:top w:val="nil"/>
              <w:left w:val="single" w:sz="4" w:space="0" w:color="auto"/>
              <w:bottom w:val="single" w:sz="4" w:space="0" w:color="auto"/>
              <w:right w:val="single" w:sz="4" w:space="0" w:color="auto"/>
            </w:tcBorders>
            <w:shd w:val="clear" w:color="auto" w:fill="auto"/>
            <w:noWrap/>
          </w:tcPr>
          <w:p w14:paraId="33643E53" w14:textId="77777777" w:rsidR="00E978D2" w:rsidRPr="009A73F9" w:rsidRDefault="00E978D2" w:rsidP="00E978D2">
            <w:pPr>
              <w:spacing w:after="0" w:line="240" w:lineRule="auto"/>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Нефтегазосборные сети К 104.1 – </w:t>
            </w:r>
            <w:proofErr w:type="spellStart"/>
            <w:r w:rsidRPr="009A73F9">
              <w:rPr>
                <w:rFonts w:ascii="Times New Roman" w:eastAsia="Times New Roman" w:hAnsi="Times New Roman" w:cs="Times New Roman"/>
                <w:sz w:val="24"/>
                <w:szCs w:val="24"/>
                <w:lang w:eastAsia="ru-RU"/>
              </w:rPr>
              <w:t>т.вр</w:t>
            </w:r>
            <w:proofErr w:type="spellEnd"/>
            <w:r w:rsidRPr="009A73F9">
              <w:rPr>
                <w:rFonts w:ascii="Times New Roman" w:eastAsia="Times New Roman" w:hAnsi="Times New Roman" w:cs="Times New Roman"/>
                <w:sz w:val="24"/>
                <w:szCs w:val="24"/>
                <w:lang w:eastAsia="ru-RU"/>
              </w:rPr>
              <w:t>. К 104.1</w:t>
            </w:r>
          </w:p>
        </w:tc>
      </w:tr>
      <w:tr w:rsidR="00E978D2" w:rsidRPr="009A73F9" w14:paraId="1B6E3448" w14:textId="77777777" w:rsidTr="009700C5">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522EAF62"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24</w:t>
            </w:r>
          </w:p>
        </w:tc>
        <w:tc>
          <w:tcPr>
            <w:tcW w:w="8319" w:type="dxa"/>
            <w:tcBorders>
              <w:top w:val="nil"/>
              <w:left w:val="single" w:sz="4" w:space="0" w:color="auto"/>
              <w:bottom w:val="single" w:sz="4" w:space="0" w:color="auto"/>
              <w:right w:val="single" w:sz="4" w:space="0" w:color="auto"/>
            </w:tcBorders>
            <w:shd w:val="clear" w:color="auto" w:fill="auto"/>
            <w:noWrap/>
          </w:tcPr>
          <w:p w14:paraId="640B2A9A" w14:textId="77777777" w:rsidR="00E978D2" w:rsidRPr="009A73F9" w:rsidRDefault="00E978D2" w:rsidP="00E978D2">
            <w:pPr>
              <w:spacing w:after="0" w:line="240" w:lineRule="auto"/>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Высоконапорный водовод </w:t>
            </w:r>
            <w:proofErr w:type="spellStart"/>
            <w:r w:rsidRPr="009A73F9">
              <w:rPr>
                <w:rFonts w:ascii="Times New Roman" w:eastAsia="Times New Roman" w:hAnsi="Times New Roman" w:cs="Times New Roman"/>
                <w:sz w:val="24"/>
                <w:szCs w:val="24"/>
                <w:lang w:eastAsia="ru-RU"/>
              </w:rPr>
              <w:t>т.вр</w:t>
            </w:r>
            <w:proofErr w:type="spellEnd"/>
            <w:r w:rsidRPr="009A73F9">
              <w:rPr>
                <w:rFonts w:ascii="Times New Roman" w:eastAsia="Times New Roman" w:hAnsi="Times New Roman" w:cs="Times New Roman"/>
                <w:sz w:val="24"/>
                <w:szCs w:val="24"/>
                <w:lang w:eastAsia="ru-RU"/>
              </w:rPr>
              <w:t>. К 104.1 – К 104.1</w:t>
            </w:r>
          </w:p>
        </w:tc>
      </w:tr>
      <w:tr w:rsidR="00E978D2" w:rsidRPr="009A73F9" w14:paraId="0936FEC5" w14:textId="77777777" w:rsidTr="009700C5">
        <w:trPr>
          <w:trHeight w:val="157"/>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6DD87BEE"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25</w:t>
            </w:r>
          </w:p>
        </w:tc>
        <w:tc>
          <w:tcPr>
            <w:tcW w:w="8319" w:type="dxa"/>
            <w:tcBorders>
              <w:top w:val="nil"/>
              <w:left w:val="single" w:sz="4" w:space="0" w:color="auto"/>
              <w:bottom w:val="single" w:sz="4" w:space="0" w:color="auto"/>
              <w:right w:val="single" w:sz="4" w:space="0" w:color="auto"/>
            </w:tcBorders>
            <w:shd w:val="clear" w:color="auto" w:fill="auto"/>
            <w:noWrap/>
          </w:tcPr>
          <w:p w14:paraId="25174822" w14:textId="77777777" w:rsidR="00E978D2" w:rsidRPr="009A73F9" w:rsidRDefault="00E978D2" w:rsidP="00E978D2">
            <w:pPr>
              <w:spacing w:after="0" w:line="240" w:lineRule="auto"/>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ВЛ 6 </w:t>
            </w:r>
            <w:proofErr w:type="spellStart"/>
            <w:r w:rsidRPr="009A73F9">
              <w:rPr>
                <w:rFonts w:ascii="Times New Roman" w:eastAsia="Times New Roman" w:hAnsi="Times New Roman" w:cs="Times New Roman"/>
                <w:sz w:val="24"/>
                <w:szCs w:val="24"/>
                <w:lang w:eastAsia="ru-RU"/>
              </w:rPr>
              <w:t>кВ</w:t>
            </w:r>
            <w:proofErr w:type="spellEnd"/>
            <w:r w:rsidRPr="009A73F9">
              <w:rPr>
                <w:rFonts w:ascii="Times New Roman" w:eastAsia="Times New Roman" w:hAnsi="Times New Roman" w:cs="Times New Roman"/>
                <w:sz w:val="24"/>
                <w:szCs w:val="24"/>
                <w:lang w:eastAsia="ru-RU"/>
              </w:rPr>
              <w:t xml:space="preserve"> №1 </w:t>
            </w:r>
            <w:proofErr w:type="spellStart"/>
            <w:r w:rsidRPr="009A73F9">
              <w:rPr>
                <w:rFonts w:ascii="Times New Roman" w:eastAsia="Times New Roman" w:hAnsi="Times New Roman" w:cs="Times New Roman"/>
                <w:sz w:val="24"/>
                <w:szCs w:val="24"/>
                <w:lang w:eastAsia="ru-RU"/>
              </w:rPr>
              <w:t>т.вр</w:t>
            </w:r>
            <w:proofErr w:type="spellEnd"/>
            <w:r w:rsidRPr="009A73F9">
              <w:rPr>
                <w:rFonts w:ascii="Times New Roman" w:eastAsia="Times New Roman" w:hAnsi="Times New Roman" w:cs="Times New Roman"/>
                <w:sz w:val="24"/>
                <w:szCs w:val="24"/>
                <w:lang w:eastAsia="ru-RU"/>
              </w:rPr>
              <w:t>. Куст № 104.1 – КТПН №1 Куст № 104.1</w:t>
            </w:r>
          </w:p>
        </w:tc>
      </w:tr>
      <w:tr w:rsidR="00E978D2" w:rsidRPr="009A73F9" w14:paraId="3BFF5C58" w14:textId="77777777" w:rsidTr="009700C5">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1DD88ACF"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26</w:t>
            </w:r>
          </w:p>
        </w:tc>
        <w:tc>
          <w:tcPr>
            <w:tcW w:w="8319" w:type="dxa"/>
            <w:tcBorders>
              <w:top w:val="nil"/>
              <w:left w:val="single" w:sz="4" w:space="0" w:color="auto"/>
              <w:bottom w:val="single" w:sz="4" w:space="0" w:color="auto"/>
              <w:right w:val="single" w:sz="4" w:space="0" w:color="auto"/>
            </w:tcBorders>
            <w:shd w:val="clear" w:color="auto" w:fill="auto"/>
            <w:noWrap/>
          </w:tcPr>
          <w:p w14:paraId="1751E65E" w14:textId="77777777" w:rsidR="00E978D2" w:rsidRPr="009A73F9" w:rsidRDefault="00E978D2" w:rsidP="00E978D2">
            <w:pPr>
              <w:spacing w:after="0" w:line="240" w:lineRule="auto"/>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ВЛ 6 </w:t>
            </w:r>
            <w:proofErr w:type="spellStart"/>
            <w:r w:rsidRPr="009A73F9">
              <w:rPr>
                <w:rFonts w:ascii="Times New Roman" w:eastAsia="Times New Roman" w:hAnsi="Times New Roman" w:cs="Times New Roman"/>
                <w:sz w:val="24"/>
                <w:szCs w:val="24"/>
                <w:lang w:eastAsia="ru-RU"/>
              </w:rPr>
              <w:t>кВ</w:t>
            </w:r>
            <w:proofErr w:type="spellEnd"/>
            <w:r w:rsidRPr="009A73F9">
              <w:rPr>
                <w:rFonts w:ascii="Times New Roman" w:eastAsia="Times New Roman" w:hAnsi="Times New Roman" w:cs="Times New Roman"/>
                <w:sz w:val="24"/>
                <w:szCs w:val="24"/>
                <w:lang w:eastAsia="ru-RU"/>
              </w:rPr>
              <w:t xml:space="preserve"> №2 </w:t>
            </w:r>
            <w:proofErr w:type="spellStart"/>
            <w:r w:rsidRPr="009A73F9">
              <w:rPr>
                <w:rFonts w:ascii="Times New Roman" w:eastAsia="Times New Roman" w:hAnsi="Times New Roman" w:cs="Times New Roman"/>
                <w:sz w:val="24"/>
                <w:szCs w:val="24"/>
                <w:lang w:eastAsia="ru-RU"/>
              </w:rPr>
              <w:t>т.вр</w:t>
            </w:r>
            <w:proofErr w:type="spellEnd"/>
            <w:r w:rsidRPr="009A73F9">
              <w:rPr>
                <w:rFonts w:ascii="Times New Roman" w:eastAsia="Times New Roman" w:hAnsi="Times New Roman" w:cs="Times New Roman"/>
                <w:sz w:val="24"/>
                <w:szCs w:val="24"/>
                <w:lang w:eastAsia="ru-RU"/>
              </w:rPr>
              <w:t>. Куст № 104.1 – КТПН №1 Куст № 104.1</w:t>
            </w:r>
          </w:p>
        </w:tc>
      </w:tr>
      <w:tr w:rsidR="00E978D2" w:rsidRPr="009A73F9" w14:paraId="0746AE81" w14:textId="77777777" w:rsidTr="009700C5">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4E867EA6"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27</w:t>
            </w:r>
          </w:p>
        </w:tc>
        <w:tc>
          <w:tcPr>
            <w:tcW w:w="8319" w:type="dxa"/>
            <w:tcBorders>
              <w:top w:val="nil"/>
              <w:left w:val="single" w:sz="4" w:space="0" w:color="auto"/>
              <w:bottom w:val="single" w:sz="4" w:space="0" w:color="auto"/>
              <w:right w:val="single" w:sz="4" w:space="0" w:color="auto"/>
            </w:tcBorders>
            <w:shd w:val="clear" w:color="auto" w:fill="auto"/>
            <w:noWrap/>
          </w:tcPr>
          <w:p w14:paraId="18B5889D" w14:textId="77777777" w:rsidR="00E978D2" w:rsidRPr="009A73F9" w:rsidRDefault="00E978D2" w:rsidP="00E978D2">
            <w:pPr>
              <w:spacing w:after="0" w:line="240" w:lineRule="auto"/>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ВЛ 6 </w:t>
            </w:r>
            <w:proofErr w:type="spellStart"/>
            <w:r w:rsidRPr="009A73F9">
              <w:rPr>
                <w:rFonts w:ascii="Times New Roman" w:eastAsia="Times New Roman" w:hAnsi="Times New Roman" w:cs="Times New Roman"/>
                <w:sz w:val="24"/>
                <w:szCs w:val="24"/>
                <w:lang w:eastAsia="ru-RU"/>
              </w:rPr>
              <w:t>кВ</w:t>
            </w:r>
            <w:proofErr w:type="spellEnd"/>
            <w:r w:rsidRPr="009A73F9">
              <w:rPr>
                <w:rFonts w:ascii="Times New Roman" w:eastAsia="Times New Roman" w:hAnsi="Times New Roman" w:cs="Times New Roman"/>
                <w:sz w:val="24"/>
                <w:szCs w:val="24"/>
                <w:lang w:eastAsia="ru-RU"/>
              </w:rPr>
              <w:t xml:space="preserve"> №1 </w:t>
            </w:r>
            <w:proofErr w:type="spellStart"/>
            <w:r w:rsidRPr="009A73F9">
              <w:rPr>
                <w:rFonts w:ascii="Times New Roman" w:eastAsia="Times New Roman" w:hAnsi="Times New Roman" w:cs="Times New Roman"/>
                <w:sz w:val="24"/>
                <w:szCs w:val="24"/>
                <w:lang w:eastAsia="ru-RU"/>
              </w:rPr>
              <w:t>т.вр</w:t>
            </w:r>
            <w:proofErr w:type="spellEnd"/>
            <w:r w:rsidRPr="009A73F9">
              <w:rPr>
                <w:rFonts w:ascii="Times New Roman" w:eastAsia="Times New Roman" w:hAnsi="Times New Roman" w:cs="Times New Roman"/>
                <w:sz w:val="24"/>
                <w:szCs w:val="24"/>
                <w:lang w:eastAsia="ru-RU"/>
              </w:rPr>
              <w:t>. КТПН №1 Куст № 104.1 - КТПН №2 Куст № 104.1</w:t>
            </w:r>
          </w:p>
        </w:tc>
      </w:tr>
      <w:tr w:rsidR="00E978D2" w:rsidRPr="009A73F9" w14:paraId="4F2FE09A" w14:textId="77777777" w:rsidTr="009700C5">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3DA13892"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28</w:t>
            </w:r>
          </w:p>
        </w:tc>
        <w:tc>
          <w:tcPr>
            <w:tcW w:w="8319" w:type="dxa"/>
            <w:tcBorders>
              <w:top w:val="nil"/>
              <w:left w:val="single" w:sz="4" w:space="0" w:color="auto"/>
              <w:bottom w:val="single" w:sz="4" w:space="0" w:color="auto"/>
              <w:right w:val="single" w:sz="4" w:space="0" w:color="auto"/>
            </w:tcBorders>
            <w:shd w:val="clear" w:color="auto" w:fill="auto"/>
            <w:noWrap/>
          </w:tcPr>
          <w:p w14:paraId="6D040B3C" w14:textId="77777777" w:rsidR="00E978D2" w:rsidRPr="009A73F9" w:rsidRDefault="00E978D2" w:rsidP="00E978D2">
            <w:pPr>
              <w:spacing w:after="0" w:line="240" w:lineRule="auto"/>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ВЛ 6 </w:t>
            </w:r>
            <w:proofErr w:type="spellStart"/>
            <w:r w:rsidRPr="009A73F9">
              <w:rPr>
                <w:rFonts w:ascii="Times New Roman" w:eastAsia="Times New Roman" w:hAnsi="Times New Roman" w:cs="Times New Roman"/>
                <w:sz w:val="24"/>
                <w:szCs w:val="24"/>
                <w:lang w:eastAsia="ru-RU"/>
              </w:rPr>
              <w:t>кВ</w:t>
            </w:r>
            <w:proofErr w:type="spellEnd"/>
            <w:r w:rsidRPr="009A73F9">
              <w:rPr>
                <w:rFonts w:ascii="Times New Roman" w:eastAsia="Times New Roman" w:hAnsi="Times New Roman" w:cs="Times New Roman"/>
                <w:sz w:val="24"/>
                <w:szCs w:val="24"/>
                <w:lang w:eastAsia="ru-RU"/>
              </w:rPr>
              <w:t xml:space="preserve"> №2 </w:t>
            </w:r>
            <w:proofErr w:type="spellStart"/>
            <w:r w:rsidRPr="009A73F9">
              <w:rPr>
                <w:rFonts w:ascii="Times New Roman" w:eastAsia="Times New Roman" w:hAnsi="Times New Roman" w:cs="Times New Roman"/>
                <w:sz w:val="24"/>
                <w:szCs w:val="24"/>
                <w:lang w:eastAsia="ru-RU"/>
              </w:rPr>
              <w:t>т.вр</w:t>
            </w:r>
            <w:proofErr w:type="spellEnd"/>
            <w:r w:rsidRPr="009A73F9">
              <w:rPr>
                <w:rFonts w:ascii="Times New Roman" w:eastAsia="Times New Roman" w:hAnsi="Times New Roman" w:cs="Times New Roman"/>
                <w:sz w:val="24"/>
                <w:szCs w:val="24"/>
                <w:lang w:eastAsia="ru-RU"/>
              </w:rPr>
              <w:t>. КТПН №1 Куст № 104.1 - КТПН №2 Куст № 104.1</w:t>
            </w:r>
          </w:p>
        </w:tc>
      </w:tr>
      <w:tr w:rsidR="00E978D2" w:rsidRPr="009A73F9" w14:paraId="04CA6FE8" w14:textId="77777777" w:rsidTr="009700C5">
        <w:trPr>
          <w:trHeight w:val="283"/>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84BAF"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29</w:t>
            </w:r>
          </w:p>
        </w:tc>
        <w:tc>
          <w:tcPr>
            <w:tcW w:w="8319" w:type="dxa"/>
            <w:tcBorders>
              <w:top w:val="single" w:sz="4" w:space="0" w:color="auto"/>
              <w:left w:val="single" w:sz="4" w:space="0" w:color="auto"/>
              <w:bottom w:val="single" w:sz="4" w:space="0" w:color="auto"/>
              <w:right w:val="single" w:sz="4" w:space="0" w:color="auto"/>
            </w:tcBorders>
            <w:shd w:val="clear" w:color="auto" w:fill="auto"/>
            <w:noWrap/>
          </w:tcPr>
          <w:p w14:paraId="710C6D4F" w14:textId="77777777" w:rsidR="00E978D2" w:rsidRPr="009A73F9" w:rsidRDefault="00E978D2" w:rsidP="00E978D2">
            <w:pPr>
              <w:spacing w:after="0" w:line="240" w:lineRule="auto"/>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ВЛ 6кВ №2 </w:t>
            </w:r>
            <w:proofErr w:type="spellStart"/>
            <w:r w:rsidRPr="009A73F9">
              <w:rPr>
                <w:rFonts w:ascii="Times New Roman" w:eastAsia="Times New Roman" w:hAnsi="Times New Roman" w:cs="Times New Roman"/>
                <w:sz w:val="24"/>
                <w:szCs w:val="24"/>
                <w:lang w:eastAsia="ru-RU"/>
              </w:rPr>
              <w:t>т.вр</w:t>
            </w:r>
            <w:proofErr w:type="spellEnd"/>
            <w:r w:rsidRPr="009A73F9">
              <w:rPr>
                <w:rFonts w:ascii="Times New Roman" w:eastAsia="Times New Roman" w:hAnsi="Times New Roman" w:cs="Times New Roman"/>
                <w:sz w:val="24"/>
                <w:szCs w:val="24"/>
                <w:lang w:eastAsia="ru-RU"/>
              </w:rPr>
              <w:t>. КТПН №2 Куст № 104.1 - БУ Куст № 104.1</w:t>
            </w:r>
          </w:p>
        </w:tc>
      </w:tr>
      <w:tr w:rsidR="00E978D2" w:rsidRPr="009A73F9" w14:paraId="13394D01" w14:textId="77777777" w:rsidTr="009700C5">
        <w:trPr>
          <w:trHeight w:val="283"/>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3C2AA"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30</w:t>
            </w:r>
          </w:p>
        </w:tc>
        <w:tc>
          <w:tcPr>
            <w:tcW w:w="8319" w:type="dxa"/>
            <w:tcBorders>
              <w:top w:val="single" w:sz="4" w:space="0" w:color="auto"/>
              <w:left w:val="single" w:sz="4" w:space="0" w:color="auto"/>
              <w:bottom w:val="single" w:sz="4" w:space="0" w:color="auto"/>
              <w:right w:val="single" w:sz="4" w:space="0" w:color="auto"/>
            </w:tcBorders>
            <w:shd w:val="clear" w:color="auto" w:fill="auto"/>
            <w:noWrap/>
          </w:tcPr>
          <w:p w14:paraId="0DBFD41E" w14:textId="77777777" w:rsidR="00E978D2" w:rsidRPr="009A73F9" w:rsidRDefault="00E978D2" w:rsidP="00E978D2">
            <w:pPr>
              <w:spacing w:after="0" w:line="240" w:lineRule="auto"/>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Автомобильная дорога к площадке скважины 618ПО</w:t>
            </w:r>
          </w:p>
        </w:tc>
      </w:tr>
      <w:tr w:rsidR="00E978D2" w:rsidRPr="009A73F9" w14:paraId="1DECE8B7" w14:textId="77777777" w:rsidTr="009700C5">
        <w:trPr>
          <w:trHeight w:val="283"/>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BEB7E"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31</w:t>
            </w:r>
          </w:p>
        </w:tc>
        <w:tc>
          <w:tcPr>
            <w:tcW w:w="8319" w:type="dxa"/>
            <w:tcBorders>
              <w:top w:val="single" w:sz="4" w:space="0" w:color="auto"/>
              <w:left w:val="single" w:sz="4" w:space="0" w:color="auto"/>
              <w:bottom w:val="single" w:sz="4" w:space="0" w:color="auto"/>
              <w:right w:val="single" w:sz="4" w:space="0" w:color="auto"/>
            </w:tcBorders>
            <w:shd w:val="clear" w:color="auto" w:fill="auto"/>
            <w:noWrap/>
          </w:tcPr>
          <w:p w14:paraId="3396093B" w14:textId="77777777" w:rsidR="00E978D2" w:rsidRPr="009A73F9" w:rsidRDefault="00E978D2" w:rsidP="00E978D2">
            <w:pPr>
              <w:spacing w:after="0" w:line="240" w:lineRule="auto"/>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Переустройство ВЛ 6кВ ф.203-03</w:t>
            </w:r>
          </w:p>
        </w:tc>
      </w:tr>
      <w:tr w:rsidR="00E978D2" w:rsidRPr="009A73F9" w14:paraId="7AF20643" w14:textId="77777777" w:rsidTr="009700C5">
        <w:trPr>
          <w:trHeight w:val="283"/>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86483" w14:textId="77777777" w:rsidR="00E978D2" w:rsidRPr="009A73F9"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9A73F9">
              <w:rPr>
                <w:rFonts w:ascii="Times New Roman" w:eastAsia="Calibri" w:hAnsi="Times New Roman" w:cs="Times New Roman"/>
                <w:sz w:val="24"/>
                <w:szCs w:val="24"/>
              </w:rPr>
              <w:t>32</w:t>
            </w:r>
          </w:p>
        </w:tc>
        <w:tc>
          <w:tcPr>
            <w:tcW w:w="8319" w:type="dxa"/>
            <w:tcBorders>
              <w:top w:val="single" w:sz="4" w:space="0" w:color="auto"/>
              <w:left w:val="single" w:sz="4" w:space="0" w:color="auto"/>
              <w:bottom w:val="single" w:sz="4" w:space="0" w:color="auto"/>
              <w:right w:val="single" w:sz="4" w:space="0" w:color="auto"/>
            </w:tcBorders>
            <w:shd w:val="clear" w:color="auto" w:fill="auto"/>
            <w:noWrap/>
          </w:tcPr>
          <w:p w14:paraId="6B24B99F" w14:textId="77777777" w:rsidR="00E978D2" w:rsidRPr="009A73F9" w:rsidRDefault="00E978D2" w:rsidP="00E978D2">
            <w:pPr>
              <w:spacing w:after="0" w:line="240" w:lineRule="auto"/>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Переустройство ВЛ 6кВ ф.203-04</w:t>
            </w:r>
          </w:p>
        </w:tc>
      </w:tr>
    </w:tbl>
    <w:p w14:paraId="31E74222" w14:textId="77777777" w:rsidR="009F074D" w:rsidRPr="009A73F9" w:rsidRDefault="009F074D" w:rsidP="009F074D">
      <w:pPr>
        <w:tabs>
          <w:tab w:val="left" w:pos="993"/>
        </w:tabs>
        <w:spacing w:after="0" w:line="240" w:lineRule="auto"/>
        <w:ind w:firstLine="709"/>
        <w:contextualSpacing/>
        <w:jc w:val="both"/>
        <w:rPr>
          <w:rFonts w:ascii="Times New Roman" w:eastAsia="Times New Roman" w:hAnsi="Times New Roman" w:cs="Times New Roman"/>
          <w:sz w:val="28"/>
          <w:szCs w:val="28"/>
          <w:highlight w:val="yellow"/>
          <w:lang w:eastAsia="ru-RU"/>
        </w:rPr>
      </w:pPr>
    </w:p>
    <w:p w14:paraId="0FE0EDB1"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Проектируемые площадные объекты будут расположены на частично построенных кустовых площадках №№ 104, 12 Б и частично рядом с ними.</w:t>
      </w:r>
    </w:p>
    <w:p w14:paraId="430B62E3"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Рельеф местности равнинный, заболоченный с большим количеством водных объектов, с уклоном до 2˚, с абсолютными отметками от 40,5 м до  48,8 м.</w:t>
      </w:r>
    </w:p>
    <w:p w14:paraId="26DD7229"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lastRenderedPageBreak/>
        <w:t xml:space="preserve">На площадке куста скважин №12Б.1 проектируются 24 скважины, которые располагаются на одной прямой линии на расстоянии 9 м друг от друга и на расстоянии 18 м между группами скважин, расстояние между 3-4 группой скважин - 27 м. </w:t>
      </w:r>
    </w:p>
    <w:p w14:paraId="1871649E"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На площадке куста скважин №104 проектируются 13 скважин, которые располагаются на одной прямой линии на расстоянии 9 м друг от друга и на расстоянии 18 м между группами скважин, расстояние между существующей скважиной и первой проектируемой - 27 м.</w:t>
      </w:r>
    </w:p>
    <w:p w14:paraId="512DAD15"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xml:space="preserve">На площадке куста скважин №104.1 проектируются 24 скважины, которые располагаются на одной прямой линии на расстоянии 9 м друг от друга и на расстоянии 18 м между группами скважин, расстояние между 3-4 группой скважин - 27 м. </w:t>
      </w:r>
    </w:p>
    <w:p w14:paraId="6055D47F"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При инженерной подготовке площадки куста скважин в условиях наличия обводненной территории в качестве основного технического решения был принят принцип повышения отметок существующего рельефа за счет отсыпки кустовых оснований.</w:t>
      </w:r>
    </w:p>
    <w:p w14:paraId="57C5EC1E"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Данное техническое решение позволяет создать устойчивое кустовое основание с возможностью локализации отходов бурения в накопительных амбарах, исключить подтопление площадок (сооружений), предусмотреть поверхностный водоотвод за счет вертикальной планировки.</w:t>
      </w:r>
    </w:p>
    <w:p w14:paraId="5F002EE3"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xml:space="preserve">Отсыпка площадок строительства производится послойно (толщина слоя 0,20-0,30 м), с последующим уплотнением грунта </w:t>
      </w:r>
      <w:proofErr w:type="spellStart"/>
      <w:r w:rsidRPr="009A73F9">
        <w:rPr>
          <w:rFonts w:ascii="Times New Roman" w:eastAsia="Times New Roman" w:hAnsi="Times New Roman" w:cs="Times New Roman"/>
          <w:sz w:val="28"/>
          <w:szCs w:val="28"/>
          <w:lang w:eastAsia="ru-RU"/>
        </w:rPr>
        <w:t>пневмокатками</w:t>
      </w:r>
      <w:proofErr w:type="spellEnd"/>
      <w:r w:rsidRPr="009A73F9">
        <w:rPr>
          <w:rFonts w:ascii="Times New Roman" w:eastAsia="Times New Roman" w:hAnsi="Times New Roman" w:cs="Times New Roman"/>
          <w:sz w:val="28"/>
          <w:szCs w:val="28"/>
          <w:lang w:eastAsia="ru-RU"/>
        </w:rPr>
        <w:t xml:space="preserve"> за 7 проходов при оптимальной влажности с коэффициентом уплотнения 0,95. Проектные уклоны откосов насыпи площадок строительства приняты 1:2. Высота </w:t>
      </w:r>
      <w:proofErr w:type="spellStart"/>
      <w:r w:rsidRPr="009A73F9">
        <w:rPr>
          <w:rFonts w:ascii="Times New Roman" w:eastAsia="Times New Roman" w:hAnsi="Times New Roman" w:cs="Times New Roman"/>
          <w:sz w:val="28"/>
          <w:szCs w:val="28"/>
          <w:lang w:eastAsia="ru-RU"/>
        </w:rPr>
        <w:t>пригружающей</w:t>
      </w:r>
      <w:proofErr w:type="spellEnd"/>
      <w:r w:rsidRPr="009A73F9">
        <w:rPr>
          <w:rFonts w:ascii="Times New Roman" w:eastAsia="Times New Roman" w:hAnsi="Times New Roman" w:cs="Times New Roman"/>
          <w:sz w:val="28"/>
          <w:szCs w:val="28"/>
          <w:lang w:eastAsia="ru-RU"/>
        </w:rPr>
        <w:t xml:space="preserve"> насыпи принята из условия исключения недопустимых по величине упругих деформаций в теле насыпи.</w:t>
      </w:r>
    </w:p>
    <w:p w14:paraId="25139B33"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Согласно СП 37.13330.2012 проектируемые подъездные дороги относится:</w:t>
      </w:r>
    </w:p>
    <w:p w14:paraId="7C35BA1B"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в зависимости от характера деятельности предприятия ‒ к автомобильным дорогам нефтяных, газовых и газоконденсатных месторождений;</w:t>
      </w:r>
    </w:p>
    <w:p w14:paraId="3431A20F"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xml:space="preserve">- по месту их расположения на предприятии ‒ к </w:t>
      </w:r>
      <w:proofErr w:type="spellStart"/>
      <w:r w:rsidRPr="009A73F9">
        <w:rPr>
          <w:rFonts w:ascii="Times New Roman" w:eastAsia="Times New Roman" w:hAnsi="Times New Roman" w:cs="Times New Roman"/>
          <w:sz w:val="28"/>
          <w:szCs w:val="28"/>
          <w:lang w:eastAsia="ru-RU"/>
        </w:rPr>
        <w:t>межплощадочным</w:t>
      </w:r>
      <w:proofErr w:type="spellEnd"/>
      <w:r w:rsidRPr="009A73F9">
        <w:rPr>
          <w:rFonts w:ascii="Times New Roman" w:eastAsia="Times New Roman" w:hAnsi="Times New Roman" w:cs="Times New Roman"/>
          <w:sz w:val="28"/>
          <w:szCs w:val="28"/>
          <w:lang w:eastAsia="ru-RU"/>
        </w:rPr>
        <w:t>;</w:t>
      </w:r>
    </w:p>
    <w:p w14:paraId="6F22E3DA"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по назначению ‒ к основным;</w:t>
      </w:r>
    </w:p>
    <w:p w14:paraId="288C0A33"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по срокам использования ‒ к постоянным;</w:t>
      </w:r>
    </w:p>
    <w:p w14:paraId="1F6FFE80"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по объему перевозок – менее 0,35 млн т нетто/год;</w:t>
      </w:r>
    </w:p>
    <w:p w14:paraId="26834247"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9A73F9">
        <w:rPr>
          <w:rFonts w:ascii="Times New Roman" w:eastAsia="Times New Roman" w:hAnsi="Times New Roman" w:cs="Times New Roman"/>
          <w:i/>
          <w:sz w:val="28"/>
          <w:szCs w:val="28"/>
          <w:lang w:eastAsia="ru-RU"/>
        </w:rPr>
        <w:t>Подъезд к кусту скважин № 12Б (заезд 2)</w:t>
      </w:r>
    </w:p>
    <w:p w14:paraId="1492661A"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Начало подъезда к кусту скважин № 12Б (заезд 2) ПК0+00 соответствует отмыканию от бровки существующего подъезда к кусту скважин № 12Б км 4+330;</w:t>
      </w:r>
    </w:p>
    <w:p w14:paraId="4F63B1C9"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Конец подъезда к кусту скважин № 12Б (заезд 2) ПК1+96,60.</w:t>
      </w:r>
    </w:p>
    <w:p w14:paraId="3EA84AA8"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Основные технические показатели автомобильной дороги:</w:t>
      </w:r>
    </w:p>
    <w:p w14:paraId="5944D251"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категория - III-н;</w:t>
      </w:r>
    </w:p>
    <w:p w14:paraId="40454B9C"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ширина земляного полотна, - 6,5 м;</w:t>
      </w:r>
    </w:p>
    <w:p w14:paraId="3D7285E0"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ширина проезжей части, - 4,5 м;</w:t>
      </w:r>
    </w:p>
    <w:p w14:paraId="6D86B2EC"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ширина обочин, - 1,0 м.</w:t>
      </w:r>
    </w:p>
    <w:p w14:paraId="638AEBB0" w14:textId="77777777" w:rsidR="00081050" w:rsidRPr="009A73F9" w:rsidRDefault="00081050"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p>
    <w:p w14:paraId="6380A4C3"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9A73F9">
        <w:rPr>
          <w:rFonts w:ascii="Times New Roman" w:eastAsia="Times New Roman" w:hAnsi="Times New Roman" w:cs="Times New Roman"/>
          <w:i/>
          <w:sz w:val="28"/>
          <w:szCs w:val="28"/>
          <w:lang w:eastAsia="ru-RU"/>
        </w:rPr>
        <w:lastRenderedPageBreak/>
        <w:t>Подъезд к кусту скважин № 12Б1</w:t>
      </w:r>
    </w:p>
    <w:p w14:paraId="593DC745"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Начало подъезда к кусту скважин № 12Б.1 ПК0+00 соответствует отмыканию от оси проектируемого подъезда к кусту скважин№ 12Б (заезд 2) ПК1+07,63;</w:t>
      </w:r>
    </w:p>
    <w:p w14:paraId="32129AA1"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Конец подъезда к кусту скважин № 12Б.1 ПК1+88,47;</w:t>
      </w:r>
    </w:p>
    <w:p w14:paraId="0EC2CFEF"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Основные технические показатели автомобильной дороги:</w:t>
      </w:r>
    </w:p>
    <w:p w14:paraId="62AFB533"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категория - III-н;</w:t>
      </w:r>
    </w:p>
    <w:p w14:paraId="09C75A45"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ширина земляного полотна, - 6,5 м;</w:t>
      </w:r>
    </w:p>
    <w:p w14:paraId="3FDEBC65"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ширина проезжей части, - 4,5 м;</w:t>
      </w:r>
    </w:p>
    <w:p w14:paraId="5EEE326D"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ширина обочин, - 1,0 м.</w:t>
      </w:r>
    </w:p>
    <w:p w14:paraId="7311613A"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9A73F9">
        <w:rPr>
          <w:rFonts w:ascii="Times New Roman" w:eastAsia="Times New Roman" w:hAnsi="Times New Roman" w:cs="Times New Roman"/>
          <w:i/>
          <w:sz w:val="28"/>
          <w:szCs w:val="28"/>
          <w:lang w:eastAsia="ru-RU"/>
        </w:rPr>
        <w:t>Подъезд к кусту скважин № 12Б1 (заезд 2)</w:t>
      </w:r>
    </w:p>
    <w:p w14:paraId="7CCBE1E8"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Начало подъезда к кусту скважин № 12Б.1 (заезд 2) ПК0+00 соответствует отмыканию от оси проектируемого подъезда к кусту скважин № 12Б.1 ПК0+99,50;</w:t>
      </w:r>
    </w:p>
    <w:p w14:paraId="34A67A97"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Конец подъезда к кусту скважин № 12Б.1 (заезд 2) ПК3+49,95;</w:t>
      </w:r>
    </w:p>
    <w:p w14:paraId="71B9CFB0"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Основные технические показатели автомобильной дороги:</w:t>
      </w:r>
    </w:p>
    <w:p w14:paraId="0061952B"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категория - III-н;</w:t>
      </w:r>
    </w:p>
    <w:p w14:paraId="3AA43A69"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ширина земляного полотна, - 9,5 м;</w:t>
      </w:r>
    </w:p>
    <w:p w14:paraId="496192EE"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ширина проезжей части, - 4,5 м;</w:t>
      </w:r>
    </w:p>
    <w:p w14:paraId="3F4E92F2"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ширина обочин, - 1,0 м.</w:t>
      </w:r>
    </w:p>
    <w:p w14:paraId="446829A0"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9A73F9">
        <w:rPr>
          <w:rFonts w:ascii="Times New Roman" w:eastAsia="Times New Roman" w:hAnsi="Times New Roman" w:cs="Times New Roman"/>
          <w:i/>
          <w:sz w:val="28"/>
          <w:szCs w:val="28"/>
          <w:lang w:eastAsia="ru-RU"/>
        </w:rPr>
        <w:t>Подъезд к кусту скважин № 104 (заезд 2)</w:t>
      </w:r>
    </w:p>
    <w:p w14:paraId="6B11C58D"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Начало подъезда к кусту скважин № 104 (заезд 2) ПК0+00 соответствует отмыканию от оси существующего подъезда к кусту скважин № 104 км 1+201;</w:t>
      </w:r>
    </w:p>
    <w:p w14:paraId="23D497AD"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Конец подъезда к кусту скважин № 104 (заезд 2) ПК3+51,05.</w:t>
      </w:r>
    </w:p>
    <w:p w14:paraId="2DCB9F97"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Основные технические показатели автомобильной дороги:</w:t>
      </w:r>
    </w:p>
    <w:p w14:paraId="77B6323A"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категория - III-н;</w:t>
      </w:r>
    </w:p>
    <w:p w14:paraId="23B1DB20"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ширина земляного полотна, - 9,5 м;</w:t>
      </w:r>
    </w:p>
    <w:p w14:paraId="79301E6F"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ширина проезжей части, - 4,5 м;</w:t>
      </w:r>
    </w:p>
    <w:p w14:paraId="460C70ED"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ширина обочин, - 1,0 м.</w:t>
      </w:r>
    </w:p>
    <w:p w14:paraId="6654FD73"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9A73F9">
        <w:rPr>
          <w:rFonts w:ascii="Times New Roman" w:eastAsia="Times New Roman" w:hAnsi="Times New Roman" w:cs="Times New Roman"/>
          <w:i/>
          <w:sz w:val="28"/>
          <w:szCs w:val="28"/>
          <w:lang w:eastAsia="ru-RU"/>
        </w:rPr>
        <w:t>Подъезд к кусту скважин № 104.1</w:t>
      </w:r>
    </w:p>
    <w:p w14:paraId="658C1E4F"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Начало подъезда к кусту скважин № 104.1 ПК0+00 соответствует отмыканию от оси проектируемого подъезда к кусту скважин № 104 (заезд 2) ПК2+71,53;</w:t>
      </w:r>
    </w:p>
    <w:p w14:paraId="4B73AE5D"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Конец подъезда к кусту скважин № 104.1 ПК1+79,13.</w:t>
      </w:r>
    </w:p>
    <w:p w14:paraId="2FF514AE"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Основные технические показатели автомобильной дороги:</w:t>
      </w:r>
    </w:p>
    <w:p w14:paraId="68272A74"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категория - III-н;</w:t>
      </w:r>
    </w:p>
    <w:p w14:paraId="41949CC7"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ширина земляного полотна, - 9,5 м;</w:t>
      </w:r>
    </w:p>
    <w:p w14:paraId="7D4F42B3"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ширина проезжей части, - 4,5 м;</w:t>
      </w:r>
    </w:p>
    <w:p w14:paraId="64BEC702"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ширина обочин, - 1,0 м.</w:t>
      </w:r>
    </w:p>
    <w:p w14:paraId="05E58CD8"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9A73F9">
        <w:rPr>
          <w:rFonts w:ascii="Times New Roman" w:eastAsia="Times New Roman" w:hAnsi="Times New Roman" w:cs="Times New Roman"/>
          <w:i/>
          <w:sz w:val="28"/>
          <w:szCs w:val="28"/>
          <w:lang w:eastAsia="ru-RU"/>
        </w:rPr>
        <w:t>Подъезд к кусту скважин № 104.1 (заезд 2)</w:t>
      </w:r>
    </w:p>
    <w:p w14:paraId="5258EA46"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Начало подъезда к кусту скважин № 104.1 (заезд 2) ПК0+00 соответствует отмыканию от оси проектируемого подъезда к кусту скважин № 104.1 ПК0+99,50;</w:t>
      </w:r>
    </w:p>
    <w:p w14:paraId="382054EC"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Конец подъезда к кусту скважин № 104.1 (заезд 2) ПК3+40,63.</w:t>
      </w:r>
    </w:p>
    <w:p w14:paraId="4B66C53D"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Основные технические показатели автомобильной дороги:</w:t>
      </w:r>
    </w:p>
    <w:p w14:paraId="40A99764"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категория - III-н;</w:t>
      </w:r>
    </w:p>
    <w:p w14:paraId="4521B630"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lastRenderedPageBreak/>
        <w:t>- ширина земляного полотна, - 9,5 м;</w:t>
      </w:r>
    </w:p>
    <w:p w14:paraId="395727A1"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ширина проезжей части, - 4,5 м;</w:t>
      </w:r>
    </w:p>
    <w:p w14:paraId="5F981D4F"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ширина обочин, - 1,0 м.</w:t>
      </w:r>
    </w:p>
    <w:p w14:paraId="69A94706"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9A73F9">
        <w:rPr>
          <w:rFonts w:ascii="Times New Roman" w:eastAsia="Times New Roman" w:hAnsi="Times New Roman" w:cs="Times New Roman"/>
          <w:i/>
          <w:sz w:val="28"/>
          <w:szCs w:val="28"/>
          <w:lang w:eastAsia="ru-RU"/>
        </w:rPr>
        <w:t>Автомобильная дорога к площадке скважины 618ПО</w:t>
      </w:r>
    </w:p>
    <w:p w14:paraId="1E169D87"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Начало подъезда к площадке скважины № 618ПО ПК0+00 соответствует отмыканию от бровки существующие автомобильной дороги кусту № 221 км 4+268;</w:t>
      </w:r>
    </w:p>
    <w:p w14:paraId="64A6108B"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Конец подъезда к площадке скважины № 618ПО ПК9+46,07.</w:t>
      </w:r>
    </w:p>
    <w:p w14:paraId="51D58FCB"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Основные технические показатели автомобильной дороги:</w:t>
      </w:r>
    </w:p>
    <w:p w14:paraId="08FA3CC9"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категория - III-н;</w:t>
      </w:r>
    </w:p>
    <w:p w14:paraId="02FA9CED"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ширина земляного полотна, - 9,5 м;</w:t>
      </w:r>
    </w:p>
    <w:p w14:paraId="6362E286"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ширина проезжей части, - 4,5 м;</w:t>
      </w:r>
    </w:p>
    <w:p w14:paraId="639911E3"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ширина обочин, - 1,0 м.</w:t>
      </w:r>
    </w:p>
    <w:p w14:paraId="02500ED4"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В соответствии с ГОСТ Р 55990-2014 (п.7.1.3) проектируемые участки относятся к III классу трубопроводов.</w:t>
      </w:r>
    </w:p>
    <w:p w14:paraId="54559AEE"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По назначению в соответствии с ГОСТ Р 55990-2014 (таблица 3) проектируемые нефтегазосборные сети относятся к категории Н1, высоконапорные водоводы - к категории С.</w:t>
      </w:r>
    </w:p>
    <w:p w14:paraId="732573FA"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Транспортируемый продукт нефтегазосборных сетей согласно ГОСТ Р 55990-2014 (п. 6, табл. 1) относится к категории 7, высоконапорных водоводов - к категории 9.</w:t>
      </w:r>
    </w:p>
    <w:p w14:paraId="7EDF34A7" w14:textId="77777777" w:rsidR="00E02BF4" w:rsidRPr="009A73F9"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Сведения о пропускной способности трубопроводов представлены в таблице 1.</w:t>
      </w:r>
    </w:p>
    <w:p w14:paraId="53F3EE2B" w14:textId="77777777" w:rsidR="00E02BF4" w:rsidRPr="009A73F9" w:rsidRDefault="00E02BF4" w:rsidP="00E02BF4">
      <w:pPr>
        <w:tabs>
          <w:tab w:val="left" w:pos="284"/>
        </w:tabs>
        <w:spacing w:after="0" w:line="360" w:lineRule="auto"/>
        <w:ind w:right="284"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Таблица 1 – Проектируемые трубопроводы</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9"/>
        <w:gridCol w:w="1637"/>
        <w:gridCol w:w="1979"/>
      </w:tblGrid>
      <w:tr w:rsidR="00E02BF4" w:rsidRPr="009A73F9" w14:paraId="716E80B4" w14:textId="77777777" w:rsidTr="009700C5">
        <w:trPr>
          <w:trHeight w:val="636"/>
        </w:trPr>
        <w:tc>
          <w:tcPr>
            <w:tcW w:w="3065" w:type="pct"/>
            <w:vAlign w:val="center"/>
          </w:tcPr>
          <w:p w14:paraId="5004B911" w14:textId="77777777" w:rsidR="00E02BF4" w:rsidRPr="009A73F9" w:rsidRDefault="00E02BF4" w:rsidP="00E02BF4">
            <w:pPr>
              <w:tabs>
                <w:tab w:val="left" w:pos="284"/>
              </w:tabs>
              <w:spacing w:after="0" w:line="240" w:lineRule="auto"/>
              <w:ind w:left="-57" w:right="-57" w:firstLine="5"/>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Наименование трубопровода</w:t>
            </w:r>
          </w:p>
        </w:tc>
        <w:tc>
          <w:tcPr>
            <w:tcW w:w="876" w:type="pct"/>
            <w:vAlign w:val="center"/>
          </w:tcPr>
          <w:p w14:paraId="603CAC06" w14:textId="77777777" w:rsidR="00E02BF4" w:rsidRPr="009A73F9" w:rsidRDefault="00E02BF4" w:rsidP="00E02BF4">
            <w:pPr>
              <w:tabs>
                <w:tab w:val="left" w:pos="284"/>
              </w:tabs>
              <w:spacing w:after="0" w:line="240" w:lineRule="auto"/>
              <w:ind w:left="-57" w:right="-57"/>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Диаметр трубопровода, мм</w:t>
            </w:r>
          </w:p>
        </w:tc>
        <w:tc>
          <w:tcPr>
            <w:tcW w:w="1059" w:type="pct"/>
            <w:vAlign w:val="center"/>
          </w:tcPr>
          <w:p w14:paraId="12A03CC5" w14:textId="77777777" w:rsidR="00E02BF4" w:rsidRPr="009A73F9" w:rsidRDefault="00E02BF4" w:rsidP="00E02BF4">
            <w:pPr>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Объем перекачки, </w:t>
            </w:r>
          </w:p>
          <w:p w14:paraId="28481C32" w14:textId="77777777" w:rsidR="00E02BF4" w:rsidRPr="009A73F9" w:rsidRDefault="00E02BF4" w:rsidP="00E02BF4">
            <w:pPr>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м3/</w:t>
            </w:r>
            <w:proofErr w:type="spellStart"/>
            <w:r w:rsidRPr="009A73F9">
              <w:rPr>
                <w:rFonts w:ascii="Times New Roman" w:eastAsia="Times New Roman" w:hAnsi="Times New Roman" w:cs="Times New Roman"/>
                <w:sz w:val="24"/>
                <w:szCs w:val="24"/>
                <w:lang w:eastAsia="ru-RU"/>
              </w:rPr>
              <w:t>сут</w:t>
            </w:r>
            <w:proofErr w:type="spellEnd"/>
          </w:p>
        </w:tc>
      </w:tr>
      <w:tr w:rsidR="00E02BF4" w:rsidRPr="009A73F9" w14:paraId="04324A10" w14:textId="77777777" w:rsidTr="009700C5">
        <w:trPr>
          <w:trHeight w:val="200"/>
        </w:trPr>
        <w:tc>
          <w:tcPr>
            <w:tcW w:w="3065" w:type="pct"/>
          </w:tcPr>
          <w:p w14:paraId="374C71BA" w14:textId="77777777" w:rsidR="00E02BF4" w:rsidRPr="009A73F9" w:rsidRDefault="00E02BF4" w:rsidP="00E02BF4">
            <w:pPr>
              <w:spacing w:after="0" w:line="240" w:lineRule="auto"/>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Нефтегазосборные сети К 12Б.1 – </w:t>
            </w:r>
            <w:proofErr w:type="spellStart"/>
            <w:r w:rsidRPr="009A73F9">
              <w:rPr>
                <w:rFonts w:ascii="Times New Roman" w:eastAsia="Times New Roman" w:hAnsi="Times New Roman" w:cs="Times New Roman"/>
                <w:sz w:val="24"/>
                <w:szCs w:val="24"/>
                <w:lang w:eastAsia="ru-RU"/>
              </w:rPr>
              <w:t>т.вр</w:t>
            </w:r>
            <w:proofErr w:type="spellEnd"/>
            <w:r w:rsidRPr="009A73F9">
              <w:rPr>
                <w:rFonts w:ascii="Times New Roman" w:eastAsia="Times New Roman" w:hAnsi="Times New Roman" w:cs="Times New Roman"/>
                <w:sz w:val="24"/>
                <w:szCs w:val="24"/>
                <w:lang w:eastAsia="ru-RU"/>
              </w:rPr>
              <w:t>. К 12Б</w:t>
            </w:r>
          </w:p>
        </w:tc>
        <w:tc>
          <w:tcPr>
            <w:tcW w:w="876" w:type="pct"/>
          </w:tcPr>
          <w:p w14:paraId="0AB3BBA0" w14:textId="77777777" w:rsidR="00E02BF4" w:rsidRPr="009A73F9" w:rsidRDefault="00E02BF4" w:rsidP="00E02BF4">
            <w:pPr>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159х6</w:t>
            </w:r>
          </w:p>
        </w:tc>
        <w:tc>
          <w:tcPr>
            <w:tcW w:w="1059" w:type="pct"/>
          </w:tcPr>
          <w:p w14:paraId="2C318E71" w14:textId="77777777" w:rsidR="00E02BF4" w:rsidRPr="009A73F9" w:rsidRDefault="00E02BF4" w:rsidP="00E02BF4">
            <w:pPr>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290,7</w:t>
            </w:r>
          </w:p>
        </w:tc>
      </w:tr>
      <w:tr w:rsidR="00E02BF4" w:rsidRPr="009A73F9" w14:paraId="4D77A242" w14:textId="77777777" w:rsidTr="009700C5">
        <w:trPr>
          <w:trHeight w:val="172"/>
        </w:trPr>
        <w:tc>
          <w:tcPr>
            <w:tcW w:w="3065" w:type="pct"/>
          </w:tcPr>
          <w:p w14:paraId="18500675" w14:textId="77777777" w:rsidR="00E02BF4" w:rsidRPr="009A73F9" w:rsidRDefault="00E02BF4" w:rsidP="00E02BF4">
            <w:pPr>
              <w:spacing w:after="0" w:line="240" w:lineRule="auto"/>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Нефтегазосборные сети К 104.1 – </w:t>
            </w:r>
            <w:proofErr w:type="spellStart"/>
            <w:r w:rsidRPr="009A73F9">
              <w:rPr>
                <w:rFonts w:ascii="Times New Roman" w:eastAsia="Times New Roman" w:hAnsi="Times New Roman" w:cs="Times New Roman"/>
                <w:sz w:val="24"/>
                <w:szCs w:val="24"/>
                <w:lang w:eastAsia="ru-RU"/>
              </w:rPr>
              <w:t>т.вр</w:t>
            </w:r>
            <w:proofErr w:type="spellEnd"/>
            <w:r w:rsidRPr="009A73F9">
              <w:rPr>
                <w:rFonts w:ascii="Times New Roman" w:eastAsia="Times New Roman" w:hAnsi="Times New Roman" w:cs="Times New Roman"/>
                <w:sz w:val="24"/>
                <w:szCs w:val="24"/>
                <w:lang w:eastAsia="ru-RU"/>
              </w:rPr>
              <w:t>. К 104.1</w:t>
            </w:r>
          </w:p>
        </w:tc>
        <w:tc>
          <w:tcPr>
            <w:tcW w:w="876" w:type="pct"/>
          </w:tcPr>
          <w:p w14:paraId="51146449" w14:textId="77777777" w:rsidR="00E02BF4" w:rsidRPr="009A73F9" w:rsidRDefault="00E02BF4" w:rsidP="00E02BF4">
            <w:pPr>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159х6</w:t>
            </w:r>
          </w:p>
        </w:tc>
        <w:tc>
          <w:tcPr>
            <w:tcW w:w="1059" w:type="pct"/>
          </w:tcPr>
          <w:p w14:paraId="16581DB0" w14:textId="77777777" w:rsidR="00E02BF4" w:rsidRPr="009A73F9" w:rsidRDefault="00E02BF4" w:rsidP="00E02BF4">
            <w:pPr>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412,3</w:t>
            </w:r>
          </w:p>
        </w:tc>
      </w:tr>
      <w:tr w:rsidR="00E02BF4" w:rsidRPr="009A73F9" w14:paraId="362B517C" w14:textId="77777777" w:rsidTr="009700C5">
        <w:trPr>
          <w:trHeight w:val="127"/>
        </w:trPr>
        <w:tc>
          <w:tcPr>
            <w:tcW w:w="3065" w:type="pct"/>
          </w:tcPr>
          <w:p w14:paraId="01989619" w14:textId="77777777" w:rsidR="00E02BF4" w:rsidRPr="009A73F9" w:rsidRDefault="00E02BF4" w:rsidP="00E02BF4">
            <w:pPr>
              <w:spacing w:after="0" w:line="240" w:lineRule="auto"/>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Нефтегазосборные сети Уз№131 – </w:t>
            </w:r>
            <w:proofErr w:type="spellStart"/>
            <w:r w:rsidRPr="009A73F9">
              <w:rPr>
                <w:rFonts w:ascii="Times New Roman" w:eastAsia="Times New Roman" w:hAnsi="Times New Roman" w:cs="Times New Roman"/>
                <w:sz w:val="24"/>
                <w:szCs w:val="24"/>
                <w:lang w:eastAsia="ru-RU"/>
              </w:rPr>
              <w:t>т.вр</w:t>
            </w:r>
            <w:proofErr w:type="spellEnd"/>
            <w:r w:rsidRPr="009A73F9">
              <w:rPr>
                <w:rFonts w:ascii="Times New Roman" w:eastAsia="Times New Roman" w:hAnsi="Times New Roman" w:cs="Times New Roman"/>
                <w:sz w:val="24"/>
                <w:szCs w:val="24"/>
                <w:lang w:eastAsia="ru-RU"/>
              </w:rPr>
              <w:t>. К 111</w:t>
            </w:r>
          </w:p>
        </w:tc>
        <w:tc>
          <w:tcPr>
            <w:tcW w:w="876" w:type="pct"/>
          </w:tcPr>
          <w:p w14:paraId="55C2E192" w14:textId="77777777" w:rsidR="00E02BF4" w:rsidRPr="009A73F9" w:rsidRDefault="00E02BF4" w:rsidP="00E02BF4">
            <w:pPr>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159х6 </w:t>
            </w:r>
          </w:p>
        </w:tc>
        <w:tc>
          <w:tcPr>
            <w:tcW w:w="1059" w:type="pct"/>
          </w:tcPr>
          <w:p w14:paraId="3054897D" w14:textId="77777777" w:rsidR="00E02BF4" w:rsidRPr="009A73F9" w:rsidRDefault="00E02BF4" w:rsidP="00E02BF4">
            <w:pPr>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583,0</w:t>
            </w:r>
          </w:p>
        </w:tc>
      </w:tr>
      <w:tr w:rsidR="00E02BF4" w:rsidRPr="009A73F9" w14:paraId="2B864EC7" w14:textId="77777777" w:rsidTr="009700C5">
        <w:trPr>
          <w:trHeight w:val="94"/>
        </w:trPr>
        <w:tc>
          <w:tcPr>
            <w:tcW w:w="3065" w:type="pct"/>
          </w:tcPr>
          <w:p w14:paraId="36E1CA0E" w14:textId="77777777" w:rsidR="00E02BF4" w:rsidRPr="009A73F9" w:rsidRDefault="00E02BF4" w:rsidP="00E02BF4">
            <w:pPr>
              <w:spacing w:after="0" w:line="240" w:lineRule="auto"/>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Высоконапорный водовод </w:t>
            </w:r>
            <w:proofErr w:type="spellStart"/>
            <w:r w:rsidRPr="009A73F9">
              <w:rPr>
                <w:rFonts w:ascii="Times New Roman" w:eastAsia="Times New Roman" w:hAnsi="Times New Roman" w:cs="Times New Roman"/>
                <w:sz w:val="24"/>
                <w:szCs w:val="24"/>
                <w:lang w:eastAsia="ru-RU"/>
              </w:rPr>
              <w:t>т.вр</w:t>
            </w:r>
            <w:proofErr w:type="spellEnd"/>
            <w:r w:rsidRPr="009A73F9">
              <w:rPr>
                <w:rFonts w:ascii="Times New Roman" w:eastAsia="Times New Roman" w:hAnsi="Times New Roman" w:cs="Times New Roman"/>
                <w:sz w:val="24"/>
                <w:szCs w:val="24"/>
                <w:lang w:eastAsia="ru-RU"/>
              </w:rPr>
              <w:t>. К 12Б – К 12Б.1</w:t>
            </w:r>
          </w:p>
        </w:tc>
        <w:tc>
          <w:tcPr>
            <w:tcW w:w="876" w:type="pct"/>
          </w:tcPr>
          <w:p w14:paraId="0F1143EB" w14:textId="77777777" w:rsidR="00E02BF4" w:rsidRPr="009A73F9" w:rsidRDefault="00E02BF4" w:rsidP="00E02BF4">
            <w:pPr>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114х12</w:t>
            </w:r>
          </w:p>
        </w:tc>
        <w:tc>
          <w:tcPr>
            <w:tcW w:w="1059" w:type="pct"/>
          </w:tcPr>
          <w:p w14:paraId="24675721" w14:textId="77777777" w:rsidR="00E02BF4" w:rsidRPr="009A73F9" w:rsidRDefault="00E02BF4" w:rsidP="00E02BF4">
            <w:pPr>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724,5</w:t>
            </w:r>
          </w:p>
        </w:tc>
      </w:tr>
      <w:tr w:rsidR="00E02BF4" w:rsidRPr="009A73F9" w14:paraId="113F8055" w14:textId="77777777" w:rsidTr="009700C5">
        <w:trPr>
          <w:trHeight w:val="94"/>
        </w:trPr>
        <w:tc>
          <w:tcPr>
            <w:tcW w:w="3065" w:type="pct"/>
          </w:tcPr>
          <w:p w14:paraId="5A88EE33" w14:textId="77777777" w:rsidR="00E02BF4" w:rsidRPr="009A73F9" w:rsidRDefault="00E02BF4" w:rsidP="00E02BF4">
            <w:pPr>
              <w:spacing w:after="0" w:line="240" w:lineRule="auto"/>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 xml:space="preserve">Высоконапорный водовод </w:t>
            </w:r>
            <w:proofErr w:type="spellStart"/>
            <w:r w:rsidRPr="009A73F9">
              <w:rPr>
                <w:rFonts w:ascii="Times New Roman" w:eastAsia="Times New Roman" w:hAnsi="Times New Roman" w:cs="Times New Roman"/>
                <w:sz w:val="24"/>
                <w:szCs w:val="24"/>
                <w:lang w:eastAsia="ru-RU"/>
              </w:rPr>
              <w:t>т.вр</w:t>
            </w:r>
            <w:proofErr w:type="spellEnd"/>
            <w:r w:rsidRPr="009A73F9">
              <w:rPr>
                <w:rFonts w:ascii="Times New Roman" w:eastAsia="Times New Roman" w:hAnsi="Times New Roman" w:cs="Times New Roman"/>
                <w:sz w:val="24"/>
                <w:szCs w:val="24"/>
                <w:lang w:eastAsia="ru-RU"/>
              </w:rPr>
              <w:t>. К 104.1 – К 104.1</w:t>
            </w:r>
          </w:p>
        </w:tc>
        <w:tc>
          <w:tcPr>
            <w:tcW w:w="876" w:type="pct"/>
          </w:tcPr>
          <w:p w14:paraId="5227066C" w14:textId="77777777" w:rsidR="00E02BF4" w:rsidRPr="009A73F9" w:rsidRDefault="00E02BF4" w:rsidP="00E02BF4">
            <w:pPr>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114х12</w:t>
            </w:r>
          </w:p>
        </w:tc>
        <w:tc>
          <w:tcPr>
            <w:tcW w:w="1059" w:type="pct"/>
          </w:tcPr>
          <w:p w14:paraId="3E2E4CA7" w14:textId="77777777" w:rsidR="00E02BF4" w:rsidRPr="009A73F9" w:rsidRDefault="00E02BF4" w:rsidP="00E02BF4">
            <w:pPr>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157,5</w:t>
            </w:r>
          </w:p>
        </w:tc>
      </w:tr>
    </w:tbl>
    <w:p w14:paraId="4C2AF24D" w14:textId="77777777" w:rsidR="00E02BF4" w:rsidRPr="009A73F9" w:rsidRDefault="00E02BF4" w:rsidP="00E02BF4">
      <w:pPr>
        <w:spacing w:after="0" w:line="240" w:lineRule="auto"/>
        <w:ind w:firstLine="709"/>
        <w:jc w:val="both"/>
        <w:rPr>
          <w:rFonts w:ascii="Times New Roman" w:eastAsia="Times New Roman" w:hAnsi="Times New Roman" w:cs="Times New Roman"/>
          <w:sz w:val="28"/>
          <w:szCs w:val="28"/>
          <w:lang w:eastAsia="ru-RU"/>
        </w:rPr>
      </w:pPr>
    </w:p>
    <w:p w14:paraId="269E615F" w14:textId="77777777" w:rsidR="00E02BF4" w:rsidRPr="009A73F9"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Для организации электроснабжения куста скважин № 12Б.1 предусматривается:</w:t>
      </w:r>
    </w:p>
    <w:p w14:paraId="250A347B" w14:textId="77777777" w:rsidR="00E02BF4" w:rsidRPr="009A73F9"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xml:space="preserve">- строительство «ВЛ 6кВ №1 и №2 </w:t>
      </w:r>
      <w:proofErr w:type="spellStart"/>
      <w:r w:rsidRPr="009A73F9">
        <w:rPr>
          <w:rFonts w:ascii="Times New Roman" w:eastAsia="Times New Roman" w:hAnsi="Times New Roman" w:cs="Times New Roman"/>
          <w:sz w:val="28"/>
          <w:szCs w:val="28"/>
          <w:lang w:eastAsia="ru-RU"/>
        </w:rPr>
        <w:t>т.вр</w:t>
      </w:r>
      <w:proofErr w:type="spellEnd"/>
      <w:r w:rsidRPr="009A73F9">
        <w:rPr>
          <w:rFonts w:ascii="Times New Roman" w:eastAsia="Times New Roman" w:hAnsi="Times New Roman" w:cs="Times New Roman"/>
          <w:sz w:val="28"/>
          <w:szCs w:val="28"/>
          <w:lang w:eastAsia="ru-RU"/>
        </w:rPr>
        <w:t>. Куст № 12Б.1– КТПН №1 Куст № 12Б.1» отпайки от существующих ВЛ-6кВ Ф.12-15 (начальная точка – опора №191/1, конечная точка – 2КТПНУ №1 куста скважин № 12Б.1) и ВЛ-6кВ Ф.22-17 (начальная точка – опора №85/28/89 конечная точка – 2КТПНУ №1 куста скважин № 12Б.1) соответственно;</w:t>
      </w:r>
    </w:p>
    <w:p w14:paraId="138C2AA7" w14:textId="77777777" w:rsidR="00E02BF4" w:rsidRPr="009A73F9"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xml:space="preserve">- строительство «ВЛ 6кВ №1 и №2 </w:t>
      </w:r>
      <w:proofErr w:type="spellStart"/>
      <w:r w:rsidRPr="009A73F9">
        <w:rPr>
          <w:rFonts w:ascii="Times New Roman" w:eastAsia="Times New Roman" w:hAnsi="Times New Roman" w:cs="Times New Roman"/>
          <w:sz w:val="28"/>
          <w:szCs w:val="28"/>
          <w:lang w:eastAsia="ru-RU"/>
        </w:rPr>
        <w:t>т.вр</w:t>
      </w:r>
      <w:proofErr w:type="spellEnd"/>
      <w:r w:rsidRPr="009A73F9">
        <w:rPr>
          <w:rFonts w:ascii="Times New Roman" w:eastAsia="Times New Roman" w:hAnsi="Times New Roman" w:cs="Times New Roman"/>
          <w:sz w:val="28"/>
          <w:szCs w:val="28"/>
          <w:lang w:eastAsia="ru-RU"/>
        </w:rPr>
        <w:t xml:space="preserve">. КТПН №1 Куст № 12Б.1– КТПН №2 Куст № 12Б.1» отпайки от «ВЛ 6кВ №1 и №2 </w:t>
      </w:r>
      <w:proofErr w:type="spellStart"/>
      <w:r w:rsidRPr="009A73F9">
        <w:rPr>
          <w:rFonts w:ascii="Times New Roman" w:eastAsia="Times New Roman" w:hAnsi="Times New Roman" w:cs="Times New Roman"/>
          <w:sz w:val="28"/>
          <w:szCs w:val="28"/>
          <w:lang w:eastAsia="ru-RU"/>
        </w:rPr>
        <w:t>т.вр</w:t>
      </w:r>
      <w:proofErr w:type="spellEnd"/>
      <w:r w:rsidRPr="009A73F9">
        <w:rPr>
          <w:rFonts w:ascii="Times New Roman" w:eastAsia="Times New Roman" w:hAnsi="Times New Roman" w:cs="Times New Roman"/>
          <w:sz w:val="28"/>
          <w:szCs w:val="28"/>
          <w:lang w:eastAsia="ru-RU"/>
        </w:rPr>
        <w:t>. Куст № 12Б.1– КТПН №1 Куст № 12Б.1» (начальная точка – проектируемая опора №3, конечная точка – 2КТПНУ №2 куста скважин № 12Б.1);</w:t>
      </w:r>
    </w:p>
    <w:p w14:paraId="034D0597" w14:textId="77777777" w:rsidR="00E02BF4" w:rsidRPr="009A73F9"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xml:space="preserve">- строительство «ВЛ 6кВ №2 т. </w:t>
      </w:r>
      <w:proofErr w:type="spellStart"/>
      <w:r w:rsidRPr="009A73F9">
        <w:rPr>
          <w:rFonts w:ascii="Times New Roman" w:eastAsia="Times New Roman" w:hAnsi="Times New Roman" w:cs="Times New Roman"/>
          <w:sz w:val="28"/>
          <w:szCs w:val="28"/>
          <w:lang w:eastAsia="ru-RU"/>
        </w:rPr>
        <w:t>вр</w:t>
      </w:r>
      <w:proofErr w:type="spellEnd"/>
      <w:r w:rsidRPr="009A73F9">
        <w:rPr>
          <w:rFonts w:ascii="Times New Roman" w:eastAsia="Times New Roman" w:hAnsi="Times New Roman" w:cs="Times New Roman"/>
          <w:sz w:val="28"/>
          <w:szCs w:val="28"/>
          <w:lang w:eastAsia="ru-RU"/>
        </w:rPr>
        <w:t xml:space="preserve">.  КТПН №2 Куст №12Б.1-БУ Куст №12Б.1» отпайка от «ВЛ 6кВ №1 и №2 </w:t>
      </w:r>
      <w:proofErr w:type="spellStart"/>
      <w:r w:rsidRPr="009A73F9">
        <w:rPr>
          <w:rFonts w:ascii="Times New Roman" w:eastAsia="Times New Roman" w:hAnsi="Times New Roman" w:cs="Times New Roman"/>
          <w:sz w:val="28"/>
          <w:szCs w:val="28"/>
          <w:lang w:eastAsia="ru-RU"/>
        </w:rPr>
        <w:t>т.вр</w:t>
      </w:r>
      <w:proofErr w:type="spellEnd"/>
      <w:r w:rsidRPr="009A73F9">
        <w:rPr>
          <w:rFonts w:ascii="Times New Roman" w:eastAsia="Times New Roman" w:hAnsi="Times New Roman" w:cs="Times New Roman"/>
          <w:sz w:val="28"/>
          <w:szCs w:val="28"/>
          <w:lang w:eastAsia="ru-RU"/>
        </w:rPr>
        <w:t xml:space="preserve">. КТПН №1 Куст № 12Б.1– КТПН </w:t>
      </w:r>
      <w:r w:rsidRPr="009A73F9">
        <w:rPr>
          <w:rFonts w:ascii="Times New Roman" w:eastAsia="Times New Roman" w:hAnsi="Times New Roman" w:cs="Times New Roman"/>
          <w:sz w:val="28"/>
          <w:szCs w:val="28"/>
          <w:lang w:eastAsia="ru-RU"/>
        </w:rPr>
        <w:lastRenderedPageBreak/>
        <w:t>№2 Куст № 12Б.1» (начальная точка – проектируемая опора №4, конечная точка – концевая опора №11 для подключения буровой установки куста скважин № 12Б.1);</w:t>
      </w:r>
    </w:p>
    <w:p w14:paraId="3CDC18D2" w14:textId="77777777" w:rsidR="00E02BF4" w:rsidRPr="009A73F9"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xml:space="preserve">- строительство «ВЛ 6кВ Ф.12-15 </w:t>
      </w:r>
      <w:proofErr w:type="spellStart"/>
      <w:r w:rsidRPr="009A73F9">
        <w:rPr>
          <w:rFonts w:ascii="Times New Roman" w:eastAsia="Times New Roman" w:hAnsi="Times New Roman" w:cs="Times New Roman"/>
          <w:sz w:val="28"/>
          <w:szCs w:val="28"/>
          <w:lang w:eastAsia="ru-RU"/>
        </w:rPr>
        <w:t>т.вр</w:t>
      </w:r>
      <w:proofErr w:type="spellEnd"/>
      <w:r w:rsidRPr="009A73F9">
        <w:rPr>
          <w:rFonts w:ascii="Times New Roman" w:eastAsia="Times New Roman" w:hAnsi="Times New Roman" w:cs="Times New Roman"/>
          <w:sz w:val="28"/>
          <w:szCs w:val="28"/>
          <w:lang w:eastAsia="ru-RU"/>
        </w:rPr>
        <w:t>. Куст № 12Б.1 – ПАРН» отпайка от существующей ВЛ-6кВ Ф.12-15 (начальная точка – опора №183/1, конечная точка – опора №183/8;</w:t>
      </w:r>
    </w:p>
    <w:p w14:paraId="62B0F526" w14:textId="77777777" w:rsidR="00E02BF4" w:rsidRPr="009A73F9"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xml:space="preserve">- строительство «ВЛ 6кВ Ф.22-17 </w:t>
      </w:r>
      <w:proofErr w:type="spellStart"/>
      <w:r w:rsidRPr="009A73F9">
        <w:rPr>
          <w:rFonts w:ascii="Times New Roman" w:eastAsia="Times New Roman" w:hAnsi="Times New Roman" w:cs="Times New Roman"/>
          <w:sz w:val="28"/>
          <w:szCs w:val="28"/>
          <w:lang w:eastAsia="ru-RU"/>
        </w:rPr>
        <w:t>т.вр</w:t>
      </w:r>
      <w:proofErr w:type="spellEnd"/>
      <w:r w:rsidRPr="009A73F9">
        <w:rPr>
          <w:rFonts w:ascii="Times New Roman" w:eastAsia="Times New Roman" w:hAnsi="Times New Roman" w:cs="Times New Roman"/>
          <w:sz w:val="28"/>
          <w:szCs w:val="28"/>
          <w:lang w:eastAsia="ru-RU"/>
        </w:rPr>
        <w:t>. ПАРН - ПАРН» отпайка от существующей ВЛ-6кВ Ф.22-17 (начальная точка – опора №82/1, конечная точка – опора №83/1.</w:t>
      </w:r>
    </w:p>
    <w:p w14:paraId="39B9A0E0" w14:textId="77777777" w:rsidR="00E02BF4" w:rsidRPr="009A73F9"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xml:space="preserve">Проектируемые ВЛ-6 </w:t>
      </w:r>
      <w:proofErr w:type="spellStart"/>
      <w:r w:rsidRPr="009A73F9">
        <w:rPr>
          <w:rFonts w:ascii="Times New Roman" w:eastAsia="Times New Roman" w:hAnsi="Times New Roman" w:cs="Times New Roman"/>
          <w:sz w:val="28"/>
          <w:szCs w:val="28"/>
          <w:lang w:eastAsia="ru-RU"/>
        </w:rPr>
        <w:t>кВ</w:t>
      </w:r>
      <w:proofErr w:type="spellEnd"/>
      <w:r w:rsidRPr="009A73F9">
        <w:rPr>
          <w:rFonts w:ascii="Times New Roman" w:eastAsia="Times New Roman" w:hAnsi="Times New Roman" w:cs="Times New Roman"/>
          <w:sz w:val="28"/>
          <w:szCs w:val="28"/>
          <w:lang w:eastAsia="ru-RU"/>
        </w:rPr>
        <w:t xml:space="preserve"> №1 и №2 являются </w:t>
      </w:r>
      <w:proofErr w:type="spellStart"/>
      <w:r w:rsidRPr="009A73F9">
        <w:rPr>
          <w:rFonts w:ascii="Times New Roman" w:eastAsia="Times New Roman" w:hAnsi="Times New Roman" w:cs="Times New Roman"/>
          <w:sz w:val="28"/>
          <w:szCs w:val="28"/>
          <w:lang w:eastAsia="ru-RU"/>
        </w:rPr>
        <w:t>взаиморезервируемыми</w:t>
      </w:r>
      <w:proofErr w:type="spellEnd"/>
      <w:r w:rsidRPr="009A73F9">
        <w:rPr>
          <w:rFonts w:ascii="Times New Roman" w:eastAsia="Times New Roman" w:hAnsi="Times New Roman" w:cs="Times New Roman"/>
          <w:sz w:val="28"/>
          <w:szCs w:val="28"/>
          <w:lang w:eastAsia="ru-RU"/>
        </w:rPr>
        <w:t xml:space="preserve"> ВЛ и полностью обеспечивают нормируемый уровень напряжения в рабочем (нормальном) и аварийном режимах сети, без дополнительных специальных мер по поддержанию напряжения.</w:t>
      </w:r>
    </w:p>
    <w:p w14:paraId="215D84B3" w14:textId="77777777" w:rsidR="00E02BF4" w:rsidRPr="009A73F9"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Для организации электроснабжения куста скважин № 104 предусматривается:</w:t>
      </w:r>
    </w:p>
    <w:p w14:paraId="1BB879E8" w14:textId="77777777" w:rsidR="00E02BF4" w:rsidRPr="009A73F9"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xml:space="preserve">- строительство «ВЛ 6кВ №1 </w:t>
      </w:r>
      <w:proofErr w:type="spellStart"/>
      <w:r w:rsidRPr="009A73F9">
        <w:rPr>
          <w:rFonts w:ascii="Times New Roman" w:eastAsia="Times New Roman" w:hAnsi="Times New Roman" w:cs="Times New Roman"/>
          <w:sz w:val="28"/>
          <w:szCs w:val="28"/>
          <w:lang w:eastAsia="ru-RU"/>
        </w:rPr>
        <w:t>т.вр</w:t>
      </w:r>
      <w:proofErr w:type="spellEnd"/>
      <w:r w:rsidRPr="009A73F9">
        <w:rPr>
          <w:rFonts w:ascii="Times New Roman" w:eastAsia="Times New Roman" w:hAnsi="Times New Roman" w:cs="Times New Roman"/>
          <w:sz w:val="28"/>
          <w:szCs w:val="28"/>
          <w:lang w:eastAsia="ru-RU"/>
        </w:rPr>
        <w:t>. КТПН №1 Куст № 104 – КТПН №2 Куст № 104» отпайка от существующей ВЛ-6кВ Ф.27-13 (начальная точка – существующая опора №12/57, конечная точка – 2КТПНУ №2 куста скважин № 104);</w:t>
      </w:r>
    </w:p>
    <w:p w14:paraId="0F297993" w14:textId="77777777" w:rsidR="00E02BF4" w:rsidRPr="009A73F9"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xml:space="preserve">- строительство «ВЛ 6кВ №2 </w:t>
      </w:r>
      <w:proofErr w:type="spellStart"/>
      <w:r w:rsidRPr="009A73F9">
        <w:rPr>
          <w:rFonts w:ascii="Times New Roman" w:eastAsia="Times New Roman" w:hAnsi="Times New Roman" w:cs="Times New Roman"/>
          <w:sz w:val="28"/>
          <w:szCs w:val="28"/>
          <w:lang w:eastAsia="ru-RU"/>
        </w:rPr>
        <w:t>т.вр</w:t>
      </w:r>
      <w:proofErr w:type="spellEnd"/>
      <w:r w:rsidRPr="009A73F9">
        <w:rPr>
          <w:rFonts w:ascii="Times New Roman" w:eastAsia="Times New Roman" w:hAnsi="Times New Roman" w:cs="Times New Roman"/>
          <w:sz w:val="28"/>
          <w:szCs w:val="28"/>
          <w:lang w:eastAsia="ru-RU"/>
        </w:rPr>
        <w:t>. КТПН №1 Куст № 104 – КТПН №2 Куст № 104» отпайка от существующей ВЛ-6кВ Ф.27-06 (начальная точка – существующая опора №12/57, конечная точка – 2КТПНУ №2 куста скважин № 104);</w:t>
      </w:r>
    </w:p>
    <w:p w14:paraId="4529AA09" w14:textId="77777777" w:rsidR="00E02BF4" w:rsidRPr="009A73F9"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xml:space="preserve">Проектируемые ВЛ-6 </w:t>
      </w:r>
      <w:proofErr w:type="spellStart"/>
      <w:r w:rsidRPr="009A73F9">
        <w:rPr>
          <w:rFonts w:ascii="Times New Roman" w:eastAsia="Times New Roman" w:hAnsi="Times New Roman" w:cs="Times New Roman"/>
          <w:sz w:val="28"/>
          <w:szCs w:val="28"/>
          <w:lang w:eastAsia="ru-RU"/>
        </w:rPr>
        <w:t>кВ</w:t>
      </w:r>
      <w:proofErr w:type="spellEnd"/>
      <w:r w:rsidRPr="009A73F9">
        <w:rPr>
          <w:rFonts w:ascii="Times New Roman" w:eastAsia="Times New Roman" w:hAnsi="Times New Roman" w:cs="Times New Roman"/>
          <w:sz w:val="28"/>
          <w:szCs w:val="28"/>
          <w:lang w:eastAsia="ru-RU"/>
        </w:rPr>
        <w:t xml:space="preserve"> №1 и №2 являются </w:t>
      </w:r>
      <w:proofErr w:type="spellStart"/>
      <w:r w:rsidRPr="009A73F9">
        <w:rPr>
          <w:rFonts w:ascii="Times New Roman" w:eastAsia="Times New Roman" w:hAnsi="Times New Roman" w:cs="Times New Roman"/>
          <w:sz w:val="28"/>
          <w:szCs w:val="28"/>
          <w:lang w:eastAsia="ru-RU"/>
        </w:rPr>
        <w:t>взаиморезервируемыми</w:t>
      </w:r>
      <w:proofErr w:type="spellEnd"/>
      <w:r w:rsidRPr="009A73F9">
        <w:rPr>
          <w:rFonts w:ascii="Times New Roman" w:eastAsia="Times New Roman" w:hAnsi="Times New Roman" w:cs="Times New Roman"/>
          <w:sz w:val="28"/>
          <w:szCs w:val="28"/>
          <w:lang w:eastAsia="ru-RU"/>
        </w:rPr>
        <w:t xml:space="preserve"> ВЛ и полностью обеспечивают нормируемый уровень напряжения в рабочем (нормальном) и аварийном режимах сети, без дополнительных специальных мер по поддержанию напряжения.</w:t>
      </w:r>
    </w:p>
    <w:p w14:paraId="6A6CE67F" w14:textId="77777777" w:rsidR="00E02BF4" w:rsidRPr="009A73F9"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Для организации электроснабжения куста скважин № 104.1 предусматривается:</w:t>
      </w:r>
    </w:p>
    <w:p w14:paraId="6ED37E0F" w14:textId="77777777" w:rsidR="00E02BF4" w:rsidRPr="009A73F9"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xml:space="preserve">- строительство «ВЛ 6кВ №1 и №2 </w:t>
      </w:r>
      <w:proofErr w:type="spellStart"/>
      <w:r w:rsidRPr="009A73F9">
        <w:rPr>
          <w:rFonts w:ascii="Times New Roman" w:eastAsia="Times New Roman" w:hAnsi="Times New Roman" w:cs="Times New Roman"/>
          <w:sz w:val="28"/>
          <w:szCs w:val="28"/>
          <w:lang w:eastAsia="ru-RU"/>
        </w:rPr>
        <w:t>т.вр</w:t>
      </w:r>
      <w:proofErr w:type="spellEnd"/>
      <w:r w:rsidRPr="009A73F9">
        <w:rPr>
          <w:rFonts w:ascii="Times New Roman" w:eastAsia="Times New Roman" w:hAnsi="Times New Roman" w:cs="Times New Roman"/>
          <w:sz w:val="28"/>
          <w:szCs w:val="28"/>
          <w:lang w:eastAsia="ru-RU"/>
        </w:rPr>
        <w:t xml:space="preserve">. Куст № 104.1 – КТПН №1 Куст № 104.1» отпайки от «ВЛ 6кВ №1 </w:t>
      </w:r>
      <w:proofErr w:type="spellStart"/>
      <w:r w:rsidRPr="009A73F9">
        <w:rPr>
          <w:rFonts w:ascii="Times New Roman" w:eastAsia="Times New Roman" w:hAnsi="Times New Roman" w:cs="Times New Roman"/>
          <w:sz w:val="28"/>
          <w:szCs w:val="28"/>
          <w:lang w:eastAsia="ru-RU"/>
        </w:rPr>
        <w:t>т.вр</w:t>
      </w:r>
      <w:proofErr w:type="spellEnd"/>
      <w:r w:rsidRPr="009A73F9">
        <w:rPr>
          <w:rFonts w:ascii="Times New Roman" w:eastAsia="Times New Roman" w:hAnsi="Times New Roman" w:cs="Times New Roman"/>
          <w:sz w:val="28"/>
          <w:szCs w:val="28"/>
          <w:lang w:eastAsia="ru-RU"/>
        </w:rPr>
        <w:t xml:space="preserve">. КТПН №1 Куст № 104 – КТПН №2 Куст № 104» (начальная точка – проектируемая опора №12/61) и «ВЛ 6кВ №2 </w:t>
      </w:r>
      <w:proofErr w:type="spellStart"/>
      <w:r w:rsidRPr="009A73F9">
        <w:rPr>
          <w:rFonts w:ascii="Times New Roman" w:eastAsia="Times New Roman" w:hAnsi="Times New Roman" w:cs="Times New Roman"/>
          <w:sz w:val="28"/>
          <w:szCs w:val="28"/>
          <w:lang w:eastAsia="ru-RU"/>
        </w:rPr>
        <w:t>т.вр</w:t>
      </w:r>
      <w:proofErr w:type="spellEnd"/>
      <w:r w:rsidRPr="009A73F9">
        <w:rPr>
          <w:rFonts w:ascii="Times New Roman" w:eastAsia="Times New Roman" w:hAnsi="Times New Roman" w:cs="Times New Roman"/>
          <w:sz w:val="28"/>
          <w:szCs w:val="28"/>
          <w:lang w:eastAsia="ru-RU"/>
        </w:rPr>
        <w:t>. КТПН №1 Куст № 104 – КТПН №2 Куст № 104» (начальная точка – проектируемая опора №12/61), конечная точка – 2КТПНУ №1 куста скважин № 104.1);</w:t>
      </w:r>
    </w:p>
    <w:p w14:paraId="4298032E" w14:textId="77777777" w:rsidR="00E02BF4" w:rsidRPr="009A73F9"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xml:space="preserve">- строительство «ВЛ 6кВ №1 и №2 </w:t>
      </w:r>
      <w:proofErr w:type="spellStart"/>
      <w:r w:rsidRPr="009A73F9">
        <w:rPr>
          <w:rFonts w:ascii="Times New Roman" w:eastAsia="Times New Roman" w:hAnsi="Times New Roman" w:cs="Times New Roman"/>
          <w:sz w:val="28"/>
          <w:szCs w:val="28"/>
          <w:lang w:eastAsia="ru-RU"/>
        </w:rPr>
        <w:t>т.вр</w:t>
      </w:r>
      <w:proofErr w:type="spellEnd"/>
      <w:r w:rsidRPr="009A73F9">
        <w:rPr>
          <w:rFonts w:ascii="Times New Roman" w:eastAsia="Times New Roman" w:hAnsi="Times New Roman" w:cs="Times New Roman"/>
          <w:sz w:val="28"/>
          <w:szCs w:val="28"/>
          <w:lang w:eastAsia="ru-RU"/>
        </w:rPr>
        <w:t xml:space="preserve">. КТПН №1 Куст № 104.1 – КТПН №2 Куст № 104.1» отпайки от «ВЛ 6кВ №1 и №2 </w:t>
      </w:r>
      <w:proofErr w:type="spellStart"/>
      <w:r w:rsidRPr="009A73F9">
        <w:rPr>
          <w:rFonts w:ascii="Times New Roman" w:eastAsia="Times New Roman" w:hAnsi="Times New Roman" w:cs="Times New Roman"/>
          <w:sz w:val="28"/>
          <w:szCs w:val="28"/>
          <w:lang w:eastAsia="ru-RU"/>
        </w:rPr>
        <w:t>т.вр</w:t>
      </w:r>
      <w:proofErr w:type="spellEnd"/>
      <w:r w:rsidRPr="009A73F9">
        <w:rPr>
          <w:rFonts w:ascii="Times New Roman" w:eastAsia="Times New Roman" w:hAnsi="Times New Roman" w:cs="Times New Roman"/>
          <w:sz w:val="28"/>
          <w:szCs w:val="28"/>
          <w:lang w:eastAsia="ru-RU"/>
        </w:rPr>
        <w:t>. Куст № 104.1 – КТПН №1 Куст № 104.1» (начальная точка – проектируемая опора №14, конечная точка – 2КТПНУ №2 куста скважин № 104.1);</w:t>
      </w:r>
    </w:p>
    <w:p w14:paraId="5CBECDC2" w14:textId="77777777" w:rsidR="00E02BF4" w:rsidRPr="009A73F9"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xml:space="preserve">- строительство «ВЛ 6кВ №2 </w:t>
      </w:r>
      <w:proofErr w:type="spellStart"/>
      <w:r w:rsidRPr="009A73F9">
        <w:rPr>
          <w:rFonts w:ascii="Times New Roman" w:eastAsia="Times New Roman" w:hAnsi="Times New Roman" w:cs="Times New Roman"/>
          <w:sz w:val="28"/>
          <w:szCs w:val="28"/>
          <w:lang w:eastAsia="ru-RU"/>
        </w:rPr>
        <w:t>т.вр</w:t>
      </w:r>
      <w:proofErr w:type="spellEnd"/>
      <w:r w:rsidRPr="009A73F9">
        <w:rPr>
          <w:rFonts w:ascii="Times New Roman" w:eastAsia="Times New Roman" w:hAnsi="Times New Roman" w:cs="Times New Roman"/>
          <w:sz w:val="28"/>
          <w:szCs w:val="28"/>
          <w:lang w:eastAsia="ru-RU"/>
        </w:rPr>
        <w:t xml:space="preserve">. КТПН №2 Куст № 104.1 - БУ Куст № 104.1» отпайка от «ВЛ 6кВ №1 и №2 </w:t>
      </w:r>
      <w:proofErr w:type="spellStart"/>
      <w:r w:rsidRPr="009A73F9">
        <w:rPr>
          <w:rFonts w:ascii="Times New Roman" w:eastAsia="Times New Roman" w:hAnsi="Times New Roman" w:cs="Times New Roman"/>
          <w:sz w:val="28"/>
          <w:szCs w:val="28"/>
          <w:lang w:eastAsia="ru-RU"/>
        </w:rPr>
        <w:t>т.вр</w:t>
      </w:r>
      <w:proofErr w:type="spellEnd"/>
      <w:r w:rsidRPr="009A73F9">
        <w:rPr>
          <w:rFonts w:ascii="Times New Roman" w:eastAsia="Times New Roman" w:hAnsi="Times New Roman" w:cs="Times New Roman"/>
          <w:sz w:val="28"/>
          <w:szCs w:val="28"/>
          <w:lang w:eastAsia="ru-RU"/>
        </w:rPr>
        <w:t>. КТПН №1 Куст № 104.1 – КТПН №2 Куст № 104.1» (начальная точка – проектируемая опора №15, концевая опора №15/6 для подключения буровой установки куста скважин № 104.1);</w:t>
      </w:r>
    </w:p>
    <w:p w14:paraId="1EE86159" w14:textId="77777777" w:rsidR="00E02BF4" w:rsidRPr="009A73F9"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xml:space="preserve">Проектируемые ВЛ-6 </w:t>
      </w:r>
      <w:proofErr w:type="spellStart"/>
      <w:r w:rsidRPr="009A73F9">
        <w:rPr>
          <w:rFonts w:ascii="Times New Roman" w:eastAsia="Times New Roman" w:hAnsi="Times New Roman" w:cs="Times New Roman"/>
          <w:sz w:val="28"/>
          <w:szCs w:val="28"/>
          <w:lang w:eastAsia="ru-RU"/>
        </w:rPr>
        <w:t>кВ</w:t>
      </w:r>
      <w:proofErr w:type="spellEnd"/>
      <w:r w:rsidRPr="009A73F9">
        <w:rPr>
          <w:rFonts w:ascii="Times New Roman" w:eastAsia="Times New Roman" w:hAnsi="Times New Roman" w:cs="Times New Roman"/>
          <w:sz w:val="28"/>
          <w:szCs w:val="28"/>
          <w:lang w:eastAsia="ru-RU"/>
        </w:rPr>
        <w:t xml:space="preserve"> №1 и №2 являются </w:t>
      </w:r>
      <w:proofErr w:type="spellStart"/>
      <w:r w:rsidRPr="009A73F9">
        <w:rPr>
          <w:rFonts w:ascii="Times New Roman" w:eastAsia="Times New Roman" w:hAnsi="Times New Roman" w:cs="Times New Roman"/>
          <w:sz w:val="28"/>
          <w:szCs w:val="28"/>
          <w:lang w:eastAsia="ru-RU"/>
        </w:rPr>
        <w:t>взаиморезервируемыми</w:t>
      </w:r>
      <w:proofErr w:type="spellEnd"/>
      <w:r w:rsidRPr="009A73F9">
        <w:rPr>
          <w:rFonts w:ascii="Times New Roman" w:eastAsia="Times New Roman" w:hAnsi="Times New Roman" w:cs="Times New Roman"/>
          <w:sz w:val="28"/>
          <w:szCs w:val="28"/>
          <w:lang w:eastAsia="ru-RU"/>
        </w:rPr>
        <w:t xml:space="preserve"> ВЛ и полностью обеспечивают нормируемый уровень напряжения в рабочем </w:t>
      </w:r>
      <w:r w:rsidRPr="009A73F9">
        <w:rPr>
          <w:rFonts w:ascii="Times New Roman" w:eastAsia="Times New Roman" w:hAnsi="Times New Roman" w:cs="Times New Roman"/>
          <w:sz w:val="28"/>
          <w:szCs w:val="28"/>
          <w:lang w:eastAsia="ru-RU"/>
        </w:rPr>
        <w:lastRenderedPageBreak/>
        <w:t>(нормальном) и аварийном режимах сети, без дополнительных специальных мер по поддержанию напряжения.</w:t>
      </w:r>
    </w:p>
    <w:p w14:paraId="53EB4CF3" w14:textId="77777777" w:rsidR="00E02BF4" w:rsidRPr="009A73F9" w:rsidRDefault="00E02BF4" w:rsidP="00E02BF4">
      <w:pPr>
        <w:spacing w:after="0" w:line="240" w:lineRule="auto"/>
        <w:ind w:firstLine="709"/>
        <w:jc w:val="both"/>
        <w:rPr>
          <w:rFonts w:ascii="Times New Roman" w:eastAsia="Times New Roman" w:hAnsi="Times New Roman" w:cs="Times New Roman"/>
          <w:i/>
          <w:sz w:val="28"/>
          <w:szCs w:val="28"/>
          <w:lang w:eastAsia="ru-RU"/>
        </w:rPr>
      </w:pPr>
      <w:r w:rsidRPr="009A73F9">
        <w:rPr>
          <w:rFonts w:ascii="Times New Roman" w:eastAsia="Times New Roman" w:hAnsi="Times New Roman" w:cs="Times New Roman"/>
          <w:i/>
          <w:sz w:val="28"/>
          <w:szCs w:val="28"/>
          <w:lang w:eastAsia="ru-RU"/>
        </w:rPr>
        <w:t>Конструктивное выполнение одноцепных ВЛ-6кВ.</w:t>
      </w:r>
    </w:p>
    <w:p w14:paraId="04F3FA45" w14:textId="77777777" w:rsidR="00E02BF4" w:rsidRPr="009A73F9"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xml:space="preserve">Проектируемые одноцепные ВЛ 6 </w:t>
      </w:r>
      <w:proofErr w:type="spellStart"/>
      <w:r w:rsidRPr="009A73F9">
        <w:rPr>
          <w:rFonts w:ascii="Times New Roman" w:eastAsia="Times New Roman" w:hAnsi="Times New Roman" w:cs="Times New Roman"/>
          <w:sz w:val="28"/>
          <w:szCs w:val="28"/>
          <w:lang w:eastAsia="ru-RU"/>
        </w:rPr>
        <w:t>кВ</w:t>
      </w:r>
      <w:proofErr w:type="spellEnd"/>
      <w:r w:rsidRPr="009A73F9">
        <w:rPr>
          <w:rFonts w:ascii="Times New Roman" w:eastAsia="Times New Roman" w:hAnsi="Times New Roman" w:cs="Times New Roman"/>
          <w:sz w:val="28"/>
          <w:szCs w:val="28"/>
          <w:lang w:eastAsia="ru-RU"/>
        </w:rPr>
        <w:t xml:space="preserve"> предусмотрены на металлических опорах из отработанных и отбракованных бурильных труб по типовой серии арх.4.0639, разработанной институтом «</w:t>
      </w:r>
      <w:proofErr w:type="spellStart"/>
      <w:r w:rsidRPr="009A73F9">
        <w:rPr>
          <w:rFonts w:ascii="Times New Roman" w:eastAsia="Times New Roman" w:hAnsi="Times New Roman" w:cs="Times New Roman"/>
          <w:sz w:val="28"/>
          <w:szCs w:val="28"/>
          <w:lang w:eastAsia="ru-RU"/>
        </w:rPr>
        <w:t>Сельэнергопроект</w:t>
      </w:r>
      <w:proofErr w:type="spellEnd"/>
      <w:r w:rsidRPr="009A73F9">
        <w:rPr>
          <w:rFonts w:ascii="Times New Roman" w:eastAsia="Times New Roman" w:hAnsi="Times New Roman" w:cs="Times New Roman"/>
          <w:sz w:val="28"/>
          <w:szCs w:val="28"/>
          <w:lang w:eastAsia="ru-RU"/>
        </w:rPr>
        <w:t>», г. Москва.</w:t>
      </w:r>
    </w:p>
    <w:p w14:paraId="1ED4E370" w14:textId="77777777" w:rsidR="00E02BF4" w:rsidRPr="009A73F9"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xml:space="preserve">Габариты от нижних проводов ВЛ 6 </w:t>
      </w:r>
      <w:proofErr w:type="spellStart"/>
      <w:r w:rsidRPr="009A73F9">
        <w:rPr>
          <w:rFonts w:ascii="Times New Roman" w:eastAsia="Times New Roman" w:hAnsi="Times New Roman" w:cs="Times New Roman"/>
          <w:sz w:val="28"/>
          <w:szCs w:val="28"/>
          <w:lang w:eastAsia="ru-RU"/>
        </w:rPr>
        <w:t>кВ</w:t>
      </w:r>
      <w:proofErr w:type="spellEnd"/>
      <w:r w:rsidRPr="009A73F9">
        <w:rPr>
          <w:rFonts w:ascii="Times New Roman" w:eastAsia="Times New Roman" w:hAnsi="Times New Roman" w:cs="Times New Roman"/>
          <w:sz w:val="28"/>
          <w:szCs w:val="28"/>
          <w:lang w:eastAsia="ru-RU"/>
        </w:rPr>
        <w:t xml:space="preserve"> до земли приняты не менее 6 м при максимальных стрелах провеса, при пересечении автодорог габарит принят не менее 7 м.</w:t>
      </w:r>
    </w:p>
    <w:p w14:paraId="68260645" w14:textId="77777777" w:rsidR="00E02BF4" w:rsidRPr="009A73F9" w:rsidRDefault="00E02BF4" w:rsidP="00E02BF4">
      <w:pPr>
        <w:spacing w:after="0" w:line="240" w:lineRule="auto"/>
        <w:ind w:firstLine="709"/>
        <w:jc w:val="both"/>
        <w:rPr>
          <w:rFonts w:ascii="Times New Roman" w:eastAsia="Times New Roman" w:hAnsi="Times New Roman" w:cs="Times New Roman"/>
          <w:i/>
          <w:sz w:val="28"/>
          <w:szCs w:val="28"/>
          <w:lang w:eastAsia="ru-RU"/>
        </w:rPr>
      </w:pPr>
      <w:r w:rsidRPr="009A73F9">
        <w:rPr>
          <w:rFonts w:ascii="Times New Roman" w:eastAsia="Times New Roman" w:hAnsi="Times New Roman" w:cs="Times New Roman"/>
          <w:i/>
          <w:sz w:val="28"/>
          <w:szCs w:val="28"/>
          <w:lang w:eastAsia="ru-RU"/>
        </w:rPr>
        <w:t>Конструктивное выполнение двухцепных ВЛ-6кВ.</w:t>
      </w:r>
    </w:p>
    <w:p w14:paraId="15CB62F4" w14:textId="77777777" w:rsidR="00E02BF4" w:rsidRPr="009A73F9"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xml:space="preserve">Проектируемые двухцепные ВЛ 6 </w:t>
      </w:r>
      <w:proofErr w:type="spellStart"/>
      <w:r w:rsidRPr="009A73F9">
        <w:rPr>
          <w:rFonts w:ascii="Times New Roman" w:eastAsia="Times New Roman" w:hAnsi="Times New Roman" w:cs="Times New Roman"/>
          <w:sz w:val="28"/>
          <w:szCs w:val="28"/>
          <w:lang w:eastAsia="ru-RU"/>
        </w:rPr>
        <w:t>кВ</w:t>
      </w:r>
      <w:proofErr w:type="spellEnd"/>
      <w:r w:rsidRPr="009A73F9">
        <w:rPr>
          <w:rFonts w:ascii="Times New Roman" w:eastAsia="Times New Roman" w:hAnsi="Times New Roman" w:cs="Times New Roman"/>
          <w:sz w:val="28"/>
          <w:szCs w:val="28"/>
          <w:lang w:eastAsia="ru-RU"/>
        </w:rPr>
        <w:t xml:space="preserve"> предусмотрены на металлических опорах из гнутого профиля с изолированными проводами по типовой серии ОЭМЗ-ОГП-ТП.ВЛЗ.010.002.</w:t>
      </w:r>
    </w:p>
    <w:p w14:paraId="369FF4F8" w14:textId="77777777" w:rsidR="00E02BF4" w:rsidRPr="009A73F9"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xml:space="preserve">Габариты от нижних проводов ВЛ 6 </w:t>
      </w:r>
      <w:proofErr w:type="spellStart"/>
      <w:r w:rsidRPr="009A73F9">
        <w:rPr>
          <w:rFonts w:ascii="Times New Roman" w:eastAsia="Times New Roman" w:hAnsi="Times New Roman" w:cs="Times New Roman"/>
          <w:sz w:val="28"/>
          <w:szCs w:val="28"/>
          <w:lang w:eastAsia="ru-RU"/>
        </w:rPr>
        <w:t>кВ</w:t>
      </w:r>
      <w:proofErr w:type="spellEnd"/>
      <w:r w:rsidRPr="009A73F9">
        <w:rPr>
          <w:rFonts w:ascii="Times New Roman" w:eastAsia="Times New Roman" w:hAnsi="Times New Roman" w:cs="Times New Roman"/>
          <w:sz w:val="28"/>
          <w:szCs w:val="28"/>
          <w:lang w:eastAsia="ru-RU"/>
        </w:rPr>
        <w:t xml:space="preserve"> до земли приняты не менее 6 м при максимальных стрелах провеса, при пересечении автодорог габарит принят не менее 7 м.</w:t>
      </w:r>
    </w:p>
    <w:p w14:paraId="3185AF21" w14:textId="77777777" w:rsidR="00E02BF4" w:rsidRPr="009A73F9" w:rsidRDefault="00E02BF4" w:rsidP="00E02BF4">
      <w:pPr>
        <w:spacing w:after="0" w:line="240" w:lineRule="auto"/>
        <w:ind w:firstLine="709"/>
        <w:jc w:val="both"/>
        <w:rPr>
          <w:rFonts w:ascii="Times New Roman" w:eastAsia="Times New Roman" w:hAnsi="Times New Roman" w:cs="Times New Roman"/>
          <w:i/>
          <w:sz w:val="28"/>
          <w:szCs w:val="28"/>
          <w:lang w:eastAsia="ru-RU"/>
        </w:rPr>
      </w:pPr>
      <w:r w:rsidRPr="009A73F9">
        <w:rPr>
          <w:rFonts w:ascii="Times New Roman" w:eastAsia="Times New Roman" w:hAnsi="Times New Roman" w:cs="Times New Roman"/>
          <w:i/>
          <w:sz w:val="28"/>
          <w:szCs w:val="28"/>
          <w:lang w:eastAsia="ru-RU"/>
        </w:rPr>
        <w:t>Подвеска проводов.</w:t>
      </w:r>
    </w:p>
    <w:p w14:paraId="709C4114" w14:textId="77777777" w:rsidR="00E02BF4" w:rsidRPr="009A73F9"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sz w:val="28"/>
          <w:szCs w:val="28"/>
          <w:lang w:eastAsia="ru-RU"/>
        </w:rPr>
        <w:t xml:space="preserve">Крепление провода на промежуточных и промежуточно-угловых одноцепных опорах ВЛ 6 </w:t>
      </w:r>
      <w:proofErr w:type="spellStart"/>
      <w:r w:rsidRPr="009A73F9">
        <w:rPr>
          <w:rFonts w:ascii="Times New Roman" w:eastAsia="Times New Roman" w:hAnsi="Times New Roman" w:cs="Times New Roman"/>
          <w:sz w:val="28"/>
          <w:szCs w:val="28"/>
          <w:lang w:eastAsia="ru-RU"/>
        </w:rPr>
        <w:t>кВ</w:t>
      </w:r>
      <w:proofErr w:type="spellEnd"/>
      <w:r w:rsidRPr="009A73F9">
        <w:rPr>
          <w:rFonts w:ascii="Times New Roman" w:eastAsia="Times New Roman" w:hAnsi="Times New Roman" w:cs="Times New Roman"/>
          <w:sz w:val="28"/>
          <w:szCs w:val="28"/>
          <w:lang w:eastAsia="ru-RU"/>
        </w:rPr>
        <w:t xml:space="preserve"> выполняется на штыревых изоляторах типа ШС10Д, на анкерно-угловых и концевых опорах одноцепных и двухцепных ВЛ-6 </w:t>
      </w:r>
      <w:proofErr w:type="spellStart"/>
      <w:r w:rsidRPr="009A73F9">
        <w:rPr>
          <w:rFonts w:ascii="Times New Roman" w:eastAsia="Times New Roman" w:hAnsi="Times New Roman" w:cs="Times New Roman"/>
          <w:sz w:val="28"/>
          <w:szCs w:val="28"/>
          <w:lang w:eastAsia="ru-RU"/>
        </w:rPr>
        <w:t>кВ</w:t>
      </w:r>
      <w:proofErr w:type="spellEnd"/>
      <w:r w:rsidRPr="009A73F9">
        <w:rPr>
          <w:rFonts w:ascii="Times New Roman" w:eastAsia="Times New Roman" w:hAnsi="Times New Roman" w:cs="Times New Roman"/>
          <w:sz w:val="28"/>
          <w:szCs w:val="28"/>
          <w:lang w:eastAsia="ru-RU"/>
        </w:rPr>
        <w:t xml:space="preserve"> - при помощи натяжных гирлянд, комплектуемых подвесными стеклянными изоляторами типа ПС 70Е и стандартной линейной арматурой.</w:t>
      </w:r>
    </w:p>
    <w:p w14:paraId="35799008" w14:textId="77777777" w:rsidR="005B6885" w:rsidRPr="009A73F9" w:rsidRDefault="005B6885" w:rsidP="005B6885">
      <w:pPr>
        <w:pStyle w:val="3"/>
        <w:spacing w:before="240" w:after="120"/>
        <w:jc w:val="center"/>
        <w:rPr>
          <w:bCs w:val="0"/>
          <w:sz w:val="28"/>
        </w:rPr>
      </w:pPr>
      <w:r w:rsidRPr="009A73F9">
        <w:rPr>
          <w:bCs w:val="0"/>
          <w:sz w:val="28"/>
        </w:rPr>
        <w:t>Характеристики планируемого развития территории, плотности застройки, включая данные о предельно допустимых и максимальных параметрах застройки территории, технико-экономические показатели развития систем социально-культурного и коммунально-бытового, транспортного обслуживания и инженерно-технического обеспечения территории</w:t>
      </w:r>
    </w:p>
    <w:p w14:paraId="13974ED0" w14:textId="77777777" w:rsidR="00862CDA" w:rsidRPr="009A73F9" w:rsidRDefault="005B6885" w:rsidP="00862CDA">
      <w:pPr>
        <w:spacing w:after="0" w:line="240" w:lineRule="auto"/>
        <w:ind w:firstLine="709"/>
        <w:jc w:val="both"/>
        <w:rPr>
          <w:rFonts w:ascii="Times New Roman" w:eastAsia="Times New Roman" w:hAnsi="Times New Roman" w:cs="Times New Roman"/>
          <w:sz w:val="28"/>
          <w:szCs w:val="28"/>
          <w:lang w:eastAsia="ru-RU"/>
        </w:rPr>
      </w:pPr>
      <w:r w:rsidRPr="009A73F9">
        <w:rPr>
          <w:rFonts w:ascii="Times New Roman" w:hAnsi="Times New Roman" w:cs="Times New Roman"/>
          <w:sz w:val="28"/>
          <w:szCs w:val="28"/>
        </w:rPr>
        <w:t xml:space="preserve">Проектируемые объекты расположены </w:t>
      </w:r>
      <w:r w:rsidR="00862CDA" w:rsidRPr="009A73F9">
        <w:rPr>
          <w:rFonts w:ascii="Times New Roman" w:eastAsia="Times New Roman" w:hAnsi="Times New Roman" w:cs="Times New Roman"/>
          <w:sz w:val="28"/>
          <w:szCs w:val="28"/>
          <w:lang w:eastAsia="ru-RU"/>
        </w:rPr>
        <w:t xml:space="preserve">на землях лесного фонда </w:t>
      </w:r>
      <w:proofErr w:type="spellStart"/>
      <w:r w:rsidR="00DB053E" w:rsidRPr="009A73F9">
        <w:rPr>
          <w:rFonts w:ascii="Times New Roman" w:eastAsia="Times New Roman" w:hAnsi="Times New Roman" w:cs="Times New Roman"/>
          <w:sz w:val="28"/>
          <w:szCs w:val="28"/>
          <w:lang w:eastAsia="ru-RU"/>
        </w:rPr>
        <w:t>Самаровского</w:t>
      </w:r>
      <w:proofErr w:type="spellEnd"/>
      <w:r w:rsidR="00DB053E" w:rsidRPr="009A73F9">
        <w:rPr>
          <w:rFonts w:ascii="Times New Roman" w:eastAsia="Times New Roman" w:hAnsi="Times New Roman" w:cs="Times New Roman"/>
          <w:sz w:val="28"/>
          <w:szCs w:val="28"/>
          <w:lang w:eastAsia="ru-RU"/>
        </w:rPr>
        <w:t xml:space="preserve"> лесничества, Ханты-Мансийского участкового лесничества, </w:t>
      </w:r>
      <w:proofErr w:type="spellStart"/>
      <w:r w:rsidR="00DB053E" w:rsidRPr="009A73F9">
        <w:rPr>
          <w:rFonts w:ascii="Times New Roman" w:eastAsia="Times New Roman" w:hAnsi="Times New Roman" w:cs="Times New Roman"/>
          <w:sz w:val="28"/>
          <w:szCs w:val="28"/>
          <w:lang w:eastAsia="ru-RU"/>
        </w:rPr>
        <w:t>Нялинского</w:t>
      </w:r>
      <w:proofErr w:type="spellEnd"/>
      <w:r w:rsidR="00A01FA8" w:rsidRPr="009A73F9">
        <w:rPr>
          <w:rFonts w:ascii="Times New Roman" w:eastAsia="Times New Roman" w:hAnsi="Times New Roman" w:cs="Times New Roman"/>
          <w:sz w:val="28"/>
          <w:szCs w:val="28"/>
          <w:lang w:eastAsia="ru-RU"/>
        </w:rPr>
        <w:t xml:space="preserve"> и </w:t>
      </w:r>
      <w:proofErr w:type="spellStart"/>
      <w:r w:rsidR="00A01FA8" w:rsidRPr="009A73F9">
        <w:rPr>
          <w:rFonts w:ascii="Times New Roman" w:eastAsia="Times New Roman" w:hAnsi="Times New Roman" w:cs="Times New Roman"/>
          <w:sz w:val="28"/>
          <w:szCs w:val="28"/>
          <w:lang w:eastAsia="ru-RU"/>
        </w:rPr>
        <w:t>Самаровского</w:t>
      </w:r>
      <w:proofErr w:type="spellEnd"/>
      <w:r w:rsidR="00A01FA8" w:rsidRPr="009A73F9">
        <w:rPr>
          <w:rFonts w:ascii="Times New Roman" w:eastAsia="Times New Roman" w:hAnsi="Times New Roman" w:cs="Times New Roman"/>
          <w:sz w:val="28"/>
          <w:szCs w:val="28"/>
          <w:lang w:eastAsia="ru-RU"/>
        </w:rPr>
        <w:t xml:space="preserve"> урочищ</w:t>
      </w:r>
      <w:r w:rsidR="00862CDA" w:rsidRPr="009A73F9">
        <w:rPr>
          <w:rFonts w:ascii="Times New Roman" w:eastAsia="Times New Roman" w:hAnsi="Times New Roman" w:cs="Times New Roman"/>
          <w:sz w:val="28"/>
          <w:szCs w:val="28"/>
          <w:lang w:eastAsia="ru-RU"/>
        </w:rPr>
        <w:t>.</w:t>
      </w:r>
    </w:p>
    <w:p w14:paraId="2EB7351D" w14:textId="77777777" w:rsidR="005B6885" w:rsidRPr="009A73F9" w:rsidRDefault="005B6885" w:rsidP="005B6885">
      <w:pPr>
        <w:tabs>
          <w:tab w:val="left" w:pos="993"/>
        </w:tabs>
        <w:ind w:firstLine="709"/>
        <w:contextualSpacing/>
        <w:jc w:val="both"/>
        <w:rPr>
          <w:rFonts w:ascii="Times New Roman" w:hAnsi="Times New Roman" w:cs="Times New Roman"/>
          <w:sz w:val="28"/>
          <w:szCs w:val="28"/>
        </w:rPr>
      </w:pPr>
      <w:r w:rsidRPr="009A73F9">
        <w:rPr>
          <w:rFonts w:ascii="Times New Roman" w:hAnsi="Times New Roman" w:cs="Times New Roman"/>
          <w:sz w:val="28"/>
          <w:szCs w:val="28"/>
        </w:rPr>
        <w:t>Системы социально-культурного и коммунально-бытового, транспортного обслуживания не разрабатываются.</w:t>
      </w:r>
    </w:p>
    <w:p w14:paraId="457D722D" w14:textId="77777777" w:rsidR="005B6885" w:rsidRPr="009A73F9" w:rsidRDefault="005B6885" w:rsidP="005B6885">
      <w:pPr>
        <w:pStyle w:val="3"/>
        <w:spacing w:before="240" w:after="120"/>
        <w:jc w:val="center"/>
        <w:rPr>
          <w:bCs w:val="0"/>
          <w:iCs/>
          <w:smallCaps/>
          <w:sz w:val="28"/>
        </w:rPr>
      </w:pPr>
      <w:r w:rsidRPr="009A73F9">
        <w:rPr>
          <w:bCs w:val="0"/>
          <w:sz w:val="28"/>
        </w:rPr>
        <w:t>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объектов капитального строительства</w:t>
      </w:r>
    </w:p>
    <w:p w14:paraId="7891FD9D" w14:textId="77777777" w:rsidR="00A01FA8" w:rsidRPr="009A73F9" w:rsidRDefault="00A01FA8" w:rsidP="00A01FA8">
      <w:pPr>
        <w:spacing w:after="0" w:line="240" w:lineRule="auto"/>
        <w:ind w:firstLine="709"/>
        <w:jc w:val="both"/>
        <w:rPr>
          <w:rFonts w:ascii="Times New Roman" w:eastAsia="Times New Roman" w:hAnsi="Times New Roman" w:cs="Times New Roman"/>
          <w:sz w:val="28"/>
          <w:szCs w:val="28"/>
          <w:lang w:eastAsia="ru-RU"/>
        </w:rPr>
      </w:pPr>
      <w:bookmarkStart w:id="0" w:name="_Hlk38905949"/>
      <w:r w:rsidRPr="009A73F9">
        <w:rPr>
          <w:rFonts w:ascii="Times New Roman" w:eastAsia="Times New Roman" w:hAnsi="Times New Roman" w:cs="Times New Roman"/>
          <w:sz w:val="28"/>
          <w:szCs w:val="28"/>
          <w:lang w:eastAsia="ru-RU"/>
        </w:rPr>
        <w:t xml:space="preserve">Зона планируемого размещения объекта располагается на территории Ханты-Мансийского автономного округа - Югры, в Ханты-Мансийском районе, </w:t>
      </w:r>
      <w:bookmarkStart w:id="1" w:name="_Hlk38905921"/>
      <w:bookmarkEnd w:id="0"/>
      <w:r w:rsidRPr="009A73F9">
        <w:rPr>
          <w:rFonts w:ascii="Times New Roman" w:eastAsia="Times New Roman" w:hAnsi="Times New Roman" w:cs="Times New Roman"/>
          <w:sz w:val="28"/>
          <w:szCs w:val="28"/>
          <w:lang w:eastAsia="ru-RU"/>
        </w:rPr>
        <w:t xml:space="preserve">на территории Приобского месторождения, на землях лесного фонда </w:t>
      </w:r>
      <w:proofErr w:type="spellStart"/>
      <w:r w:rsidRPr="009A73F9">
        <w:rPr>
          <w:rFonts w:ascii="Times New Roman" w:eastAsia="Times New Roman" w:hAnsi="Times New Roman" w:cs="Times New Roman"/>
          <w:sz w:val="28"/>
          <w:szCs w:val="28"/>
          <w:lang w:eastAsia="ru-RU"/>
        </w:rPr>
        <w:t>Самаровского</w:t>
      </w:r>
      <w:proofErr w:type="spellEnd"/>
      <w:r w:rsidRPr="009A73F9">
        <w:rPr>
          <w:rFonts w:ascii="Times New Roman" w:eastAsia="Times New Roman" w:hAnsi="Times New Roman" w:cs="Times New Roman"/>
          <w:sz w:val="28"/>
          <w:szCs w:val="28"/>
          <w:lang w:eastAsia="ru-RU"/>
        </w:rPr>
        <w:t xml:space="preserve"> лесничества, Ханты-Мансийского участкового лесничества, </w:t>
      </w:r>
      <w:proofErr w:type="spellStart"/>
      <w:r w:rsidRPr="009A73F9">
        <w:rPr>
          <w:rFonts w:ascii="Times New Roman" w:eastAsia="Times New Roman" w:hAnsi="Times New Roman" w:cs="Times New Roman"/>
          <w:sz w:val="28"/>
          <w:szCs w:val="28"/>
          <w:lang w:eastAsia="ru-RU"/>
        </w:rPr>
        <w:t>Самаровского</w:t>
      </w:r>
      <w:proofErr w:type="spellEnd"/>
      <w:r w:rsidRPr="009A73F9">
        <w:rPr>
          <w:rFonts w:ascii="Times New Roman" w:eastAsia="Times New Roman" w:hAnsi="Times New Roman" w:cs="Times New Roman"/>
          <w:sz w:val="28"/>
          <w:szCs w:val="28"/>
          <w:lang w:eastAsia="ru-RU"/>
        </w:rPr>
        <w:t xml:space="preserve"> и </w:t>
      </w:r>
      <w:proofErr w:type="spellStart"/>
      <w:r w:rsidRPr="009A73F9">
        <w:rPr>
          <w:rFonts w:ascii="Times New Roman" w:eastAsia="Times New Roman" w:hAnsi="Times New Roman" w:cs="Times New Roman"/>
          <w:sz w:val="28"/>
          <w:szCs w:val="28"/>
          <w:lang w:eastAsia="ru-RU"/>
        </w:rPr>
        <w:t>Нялинского</w:t>
      </w:r>
      <w:proofErr w:type="spellEnd"/>
      <w:r w:rsidRPr="009A73F9">
        <w:rPr>
          <w:rFonts w:ascii="Times New Roman" w:eastAsia="Times New Roman" w:hAnsi="Times New Roman" w:cs="Times New Roman"/>
          <w:sz w:val="28"/>
          <w:szCs w:val="28"/>
          <w:lang w:eastAsia="ru-RU"/>
        </w:rPr>
        <w:t xml:space="preserve"> урочищ.</w:t>
      </w:r>
    </w:p>
    <w:bookmarkEnd w:id="1"/>
    <w:p w14:paraId="13BB6500" w14:textId="77777777" w:rsidR="005B6885" w:rsidRPr="009A73F9" w:rsidRDefault="005B6885" w:rsidP="005B6885">
      <w:pPr>
        <w:pStyle w:val="3"/>
        <w:spacing w:before="240" w:after="120"/>
        <w:jc w:val="center"/>
        <w:rPr>
          <w:bCs w:val="0"/>
          <w:iCs/>
          <w:smallCaps/>
          <w:sz w:val="28"/>
        </w:rPr>
      </w:pPr>
      <w:r w:rsidRPr="009A73F9">
        <w:rPr>
          <w:bCs w:val="0"/>
          <w:sz w:val="28"/>
        </w:rPr>
        <w:lastRenderedPageBreak/>
        <w:t>Перечень координат характерных точек границ зон планируемого размещения объектов капитального строительства</w:t>
      </w:r>
    </w:p>
    <w:p w14:paraId="171E794F" w14:textId="77777777" w:rsidR="005B6885" w:rsidRPr="009A73F9" w:rsidRDefault="005B6885" w:rsidP="005B6885">
      <w:pPr>
        <w:spacing w:after="120"/>
        <w:ind w:firstLine="709"/>
        <w:jc w:val="both"/>
        <w:rPr>
          <w:rFonts w:ascii="Times New Roman" w:hAnsi="Times New Roman" w:cs="Times New Roman"/>
          <w:sz w:val="28"/>
          <w:szCs w:val="28"/>
        </w:rPr>
      </w:pPr>
      <w:r w:rsidRPr="009A73F9">
        <w:rPr>
          <w:rFonts w:ascii="Times New Roman" w:hAnsi="Times New Roman" w:cs="Times New Roman"/>
          <w:sz w:val="28"/>
          <w:szCs w:val="28"/>
        </w:rPr>
        <w:t>Координаты характерных точек границ зоны планируемого размещения совпадают с устанавливаемыми красными линиями проектируемого объекта.</w:t>
      </w:r>
    </w:p>
    <w:p w14:paraId="07208A0B" w14:textId="77777777" w:rsidR="009E06AC" w:rsidRPr="009A73F9" w:rsidRDefault="005B6885" w:rsidP="009E06AC">
      <w:pPr>
        <w:spacing w:after="0"/>
        <w:jc w:val="center"/>
        <w:rPr>
          <w:rFonts w:ascii="Times New Roman" w:hAnsi="Times New Roman" w:cs="Times New Roman"/>
          <w:sz w:val="28"/>
          <w:szCs w:val="28"/>
        </w:rPr>
      </w:pPr>
      <w:r w:rsidRPr="009A73F9">
        <w:rPr>
          <w:rFonts w:ascii="Times New Roman" w:hAnsi="Times New Roman" w:cs="Times New Roman"/>
          <w:sz w:val="28"/>
          <w:szCs w:val="28"/>
        </w:rPr>
        <w:t>Каталог координат характерных точек границ зоны планируемого размещения объекта капитального строительства:</w:t>
      </w:r>
    </w:p>
    <w:p w14:paraId="065C8045" w14:textId="77777777" w:rsidR="00862CDA" w:rsidRPr="009A73F9" w:rsidRDefault="00862CDA" w:rsidP="009E06AC">
      <w:pPr>
        <w:spacing w:after="0"/>
        <w:jc w:val="center"/>
        <w:rPr>
          <w:rFonts w:ascii="Times New Roman" w:hAnsi="Times New Roman" w:cs="Times New Roman"/>
          <w:color w:val="000000"/>
          <w:sz w:val="28"/>
          <w:szCs w:val="28"/>
        </w:rPr>
      </w:pPr>
      <w:r w:rsidRPr="009A73F9">
        <w:rPr>
          <w:rFonts w:ascii="Times New Roman" w:hAnsi="Times New Roman" w:cs="Times New Roman"/>
          <w:color w:val="000000"/>
          <w:sz w:val="28"/>
          <w:szCs w:val="28"/>
        </w:rPr>
        <w:t>(</w:t>
      </w:r>
      <w:r w:rsidR="001E1DC5" w:rsidRPr="009A73F9">
        <w:rPr>
          <w:rFonts w:ascii="Times New Roman" w:hAnsi="Times New Roman" w:cs="Times New Roman"/>
          <w:color w:val="000000"/>
          <w:sz w:val="28"/>
          <w:szCs w:val="28"/>
        </w:rPr>
        <w:t>Ханты-Мансийский</w:t>
      </w:r>
      <w:r w:rsidRPr="009A73F9">
        <w:rPr>
          <w:rFonts w:ascii="Times New Roman" w:hAnsi="Times New Roman" w:cs="Times New Roman"/>
          <w:color w:val="000000"/>
          <w:sz w:val="28"/>
          <w:szCs w:val="28"/>
        </w:rPr>
        <w:t xml:space="preserve"> район, МСК-86, 2</w:t>
      </w:r>
      <w:r w:rsidR="005B6885" w:rsidRPr="009A73F9">
        <w:rPr>
          <w:rFonts w:ascii="Times New Roman" w:hAnsi="Times New Roman" w:cs="Times New Roman"/>
          <w:color w:val="000000"/>
          <w:sz w:val="28"/>
          <w:szCs w:val="28"/>
        </w:rPr>
        <w:t xml:space="preserve"> зона)</w:t>
      </w:r>
    </w:p>
    <w:p w14:paraId="25B19A5B" w14:textId="77777777" w:rsidR="00862CDA" w:rsidRPr="009A73F9" w:rsidRDefault="00862CDA" w:rsidP="00862CDA">
      <w:pPr>
        <w:spacing w:after="0"/>
        <w:rPr>
          <w:rFonts w:ascii="Times New Roman" w:hAnsi="Times New Roman" w:cs="Times New Roman"/>
          <w:color w:val="000000"/>
          <w:sz w:val="28"/>
          <w:szCs w:val="28"/>
        </w:rPr>
      </w:pPr>
    </w:p>
    <w:p w14:paraId="297B4CE2" w14:textId="77777777" w:rsidR="00862CDA" w:rsidRPr="009A73F9" w:rsidRDefault="00862CDA" w:rsidP="009E06AC">
      <w:pPr>
        <w:spacing w:after="0"/>
        <w:jc w:val="center"/>
        <w:rPr>
          <w:rFonts w:ascii="Times New Roman" w:hAnsi="Times New Roman" w:cs="Times New Roman"/>
          <w:color w:val="000000"/>
          <w:sz w:val="28"/>
          <w:szCs w:val="28"/>
        </w:rPr>
        <w:sectPr w:rsidR="00862CDA" w:rsidRPr="009A73F9" w:rsidSect="00DB053E">
          <w:pgSz w:w="11906" w:h="16838"/>
          <w:pgMar w:top="851" w:right="850" w:bottom="1134" w:left="1701" w:header="708" w:footer="708" w:gutter="0"/>
          <w:cols w:space="708"/>
          <w:docGrid w:linePitch="360"/>
        </w:sectPr>
      </w:pPr>
    </w:p>
    <w:tbl>
      <w:tblPr>
        <w:tblW w:w="0" w:type="auto"/>
        <w:jc w:val="center"/>
        <w:tblBorders>
          <w:top w:val="single" w:sz="4" w:space="0" w:color="000000"/>
          <w:left w:val="single" w:sz="4" w:space="0" w:color="000000"/>
          <w:bottom w:val="single" w:sz="4" w:space="0" w:color="000000"/>
          <w:right w:val="single" w:sz="4" w:space="0" w:color="000000"/>
        </w:tblBorders>
        <w:tblLayout w:type="fixed"/>
        <w:tblCellMar>
          <w:left w:w="70" w:type="dxa"/>
          <w:right w:w="70" w:type="dxa"/>
        </w:tblCellMar>
        <w:tblLook w:val="0000" w:firstRow="0" w:lastRow="0" w:firstColumn="0" w:lastColumn="0" w:noHBand="0" w:noVBand="0"/>
      </w:tblPr>
      <w:tblGrid>
        <w:gridCol w:w="603"/>
        <w:gridCol w:w="1635"/>
        <w:gridCol w:w="1701"/>
      </w:tblGrid>
      <w:tr w:rsidR="00A01FA8" w:rsidRPr="009A73F9" w14:paraId="463D50D1"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A4139F0"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A73F9">
              <w:rPr>
                <w:rFonts w:ascii="Times New Roman" w:eastAsia="Times New Roman" w:hAnsi="Times New Roman" w:cs="Times New Roman"/>
                <w:color w:val="000000"/>
                <w:sz w:val="24"/>
                <w:szCs w:val="24"/>
                <w:lang w:eastAsia="ru-RU"/>
              </w:rPr>
              <w:t>№</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358A31A"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A73F9">
              <w:rPr>
                <w:rFonts w:ascii="Times New Roman" w:eastAsia="Times New Roman" w:hAnsi="Times New Roman" w:cs="Times New Roman"/>
                <w:color w:val="000000"/>
                <w:sz w:val="24"/>
                <w:szCs w:val="24"/>
                <w:lang w:eastAsia="ru-RU"/>
              </w:rPr>
              <w:t>X</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A75DA1C"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A73F9">
              <w:rPr>
                <w:rFonts w:ascii="Times New Roman" w:eastAsia="Times New Roman" w:hAnsi="Times New Roman" w:cs="Times New Roman"/>
                <w:color w:val="000000"/>
                <w:sz w:val="24"/>
                <w:szCs w:val="24"/>
                <w:lang w:eastAsia="ru-RU"/>
              </w:rPr>
              <w:t>Y</w:t>
            </w:r>
          </w:p>
        </w:tc>
      </w:tr>
      <w:tr w:rsidR="00A01FA8" w:rsidRPr="009A73F9" w14:paraId="25DA4DC4"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9524A4D"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4F946CA"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956800.72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A1D6C8F"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2723837.80</w:t>
            </w:r>
          </w:p>
        </w:tc>
      </w:tr>
      <w:tr w:rsidR="00A01FA8" w:rsidRPr="009A73F9" w14:paraId="16019B92"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2E62B4C"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317ED4F"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956860.55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7F7BC5B"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2723895.40</w:t>
            </w:r>
          </w:p>
        </w:tc>
      </w:tr>
      <w:tr w:rsidR="00A01FA8" w:rsidRPr="009A73F9" w14:paraId="4540E23B"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6B9DF7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3BED79C"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956813.55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B624D6B"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2723948.31</w:t>
            </w:r>
          </w:p>
        </w:tc>
      </w:tr>
      <w:tr w:rsidR="00A01FA8" w:rsidRPr="009A73F9" w14:paraId="65171962"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533BB89"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CAE6943"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956800.75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08F7CC"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2723936.42</w:t>
            </w:r>
          </w:p>
        </w:tc>
      </w:tr>
      <w:tr w:rsidR="00A01FA8" w:rsidRPr="009A73F9" w14:paraId="690E9A4B"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235C15B"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347AA75"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956754.28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F6321A6"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2723889.39</w:t>
            </w:r>
          </w:p>
        </w:tc>
      </w:tr>
      <w:tr w:rsidR="00A01FA8" w:rsidRPr="009A73F9" w14:paraId="354E6A05" w14:textId="77777777" w:rsidTr="009700C5">
        <w:trPr>
          <w:trHeight w:hRule="exact" w:val="284"/>
          <w:jc w:val="center"/>
        </w:trPr>
        <w:tc>
          <w:tcPr>
            <w:tcW w:w="3939" w:type="dxa"/>
            <w:gridSpan w:val="3"/>
            <w:tcBorders>
              <w:top w:val="single" w:sz="4" w:space="0" w:color="000000"/>
              <w:bottom w:val="single" w:sz="4" w:space="0" w:color="000000"/>
              <w:right w:val="single" w:sz="4" w:space="0" w:color="000000"/>
            </w:tcBorders>
            <w:shd w:val="clear" w:color="auto" w:fill="auto"/>
          </w:tcPr>
          <w:p w14:paraId="704229E7"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r>
      <w:tr w:rsidR="00A01FA8" w:rsidRPr="009A73F9" w14:paraId="6B14FF64"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1C461943"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843D1D7"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955828.15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CD60F47"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2726978.10</w:t>
            </w:r>
          </w:p>
        </w:tc>
      </w:tr>
      <w:tr w:rsidR="00A01FA8" w:rsidRPr="009A73F9" w14:paraId="168A16B1"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1F968F0C"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DFA929A"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955790.59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0D71695"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2727088.46</w:t>
            </w:r>
          </w:p>
        </w:tc>
      </w:tr>
      <w:tr w:rsidR="00A01FA8" w:rsidRPr="009A73F9" w14:paraId="7F640F5E"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A953F7E"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AB1B1A5"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955761.38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DF8DDDB"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2727077.05</w:t>
            </w:r>
          </w:p>
        </w:tc>
      </w:tr>
      <w:tr w:rsidR="00A01FA8" w:rsidRPr="009A73F9" w14:paraId="6BC576E7"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CAE903F"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10</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FE0878C"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955704.20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3BCC45A"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2727224.30</w:t>
            </w:r>
          </w:p>
        </w:tc>
      </w:tr>
      <w:tr w:rsidR="00A01FA8" w:rsidRPr="009A73F9" w14:paraId="3C5B1D05"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116F5D54"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11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85C1815"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955631.82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014E32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2727444.58</w:t>
            </w:r>
          </w:p>
        </w:tc>
      </w:tr>
      <w:tr w:rsidR="00A01FA8" w:rsidRPr="009A73F9" w14:paraId="27094465"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E75181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12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D2A1893"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955630.69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2FDA0AA"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2727444.13</w:t>
            </w:r>
          </w:p>
        </w:tc>
      </w:tr>
      <w:tr w:rsidR="00A01FA8" w:rsidRPr="009A73F9" w14:paraId="145C3B25"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299197BB"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13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176ADE2"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955478.90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0F9A5D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2728139.80</w:t>
            </w:r>
          </w:p>
        </w:tc>
      </w:tr>
      <w:tr w:rsidR="00A01FA8" w:rsidRPr="009A73F9" w14:paraId="37190B04"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155AE9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14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F17C0E1"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955466.17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D4F526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2728198.08</w:t>
            </w:r>
          </w:p>
        </w:tc>
      </w:tr>
      <w:tr w:rsidR="00A01FA8" w:rsidRPr="009A73F9" w14:paraId="12B00AFF"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6C86AE0"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15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1B8E5B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955467.46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D51B597"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2728197.68</w:t>
            </w:r>
          </w:p>
        </w:tc>
      </w:tr>
      <w:tr w:rsidR="00A01FA8" w:rsidRPr="009A73F9" w14:paraId="7516D32B"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6A28167"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16</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34AF8B4"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955427.25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E33D24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2728381.88</w:t>
            </w:r>
          </w:p>
        </w:tc>
      </w:tr>
      <w:tr w:rsidR="00A01FA8" w:rsidRPr="009A73F9" w14:paraId="544106C8"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7B00F9C"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17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853983C"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955333.78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A03F0FE"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2728550.96</w:t>
            </w:r>
          </w:p>
        </w:tc>
      </w:tr>
      <w:tr w:rsidR="00A01FA8" w:rsidRPr="009A73F9" w14:paraId="77033E52"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DADFD92"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18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6E5BED9"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955323.33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6D791DA"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2728570.47</w:t>
            </w:r>
          </w:p>
        </w:tc>
      </w:tr>
      <w:tr w:rsidR="00A01FA8" w:rsidRPr="009A73F9" w14:paraId="4C489357"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27ABFBB"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19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A1A5129"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955421.37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EA85EC5"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2728631.08</w:t>
            </w:r>
          </w:p>
        </w:tc>
      </w:tr>
      <w:tr w:rsidR="00A01FA8" w:rsidRPr="009A73F9" w14:paraId="0A5EDB85"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1749607A"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20</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506E310"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955403.45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441C63D"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2728659.99</w:t>
            </w:r>
          </w:p>
        </w:tc>
      </w:tr>
      <w:tr w:rsidR="00A01FA8" w:rsidRPr="009A73F9" w14:paraId="1690C564"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4182A1F"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E14D8ED"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955485.28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0D2EB11"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2728710.52</w:t>
            </w:r>
          </w:p>
        </w:tc>
      </w:tr>
      <w:tr w:rsidR="00A01FA8" w:rsidRPr="009A73F9" w14:paraId="6F6DF7CE"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AF15B7A"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84F427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955209.31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3B5C5B2"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2729157.25</w:t>
            </w:r>
          </w:p>
        </w:tc>
      </w:tr>
      <w:tr w:rsidR="00A01FA8" w:rsidRPr="009A73F9" w14:paraId="27CCF2F9"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8C8983D"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285467B"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955064.05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DEDD337"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2729404.39</w:t>
            </w:r>
          </w:p>
        </w:tc>
      </w:tr>
      <w:tr w:rsidR="00A01FA8" w:rsidRPr="009A73F9" w14:paraId="7B1E2EE8"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C91F606"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6982D8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954863.73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7177CDF"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2729286.88</w:t>
            </w:r>
          </w:p>
        </w:tc>
      </w:tr>
      <w:tr w:rsidR="00A01FA8" w:rsidRPr="009A73F9" w14:paraId="0285566A"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FFA6773"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45F99A4"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954807.24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29613DF"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2729251.72</w:t>
            </w:r>
          </w:p>
        </w:tc>
      </w:tr>
      <w:tr w:rsidR="00A01FA8" w:rsidRPr="009A73F9" w14:paraId="578E73C3"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050D27C"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26</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7A7BECF"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955111.10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94FDAED"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2728753.79</w:t>
            </w:r>
          </w:p>
        </w:tc>
      </w:tr>
      <w:tr w:rsidR="00A01FA8" w:rsidRPr="009A73F9" w14:paraId="31650EE5"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EFBEC7D"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1AC396B"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955220.92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723BF0B"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2728584.88</w:t>
            </w:r>
          </w:p>
        </w:tc>
      </w:tr>
      <w:tr w:rsidR="00A01FA8" w:rsidRPr="009A73F9" w14:paraId="1D709695"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CF93173"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EEABC7A"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955192.48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E4D7AE6"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2728564.62</w:t>
            </w:r>
          </w:p>
        </w:tc>
      </w:tr>
      <w:tr w:rsidR="00A01FA8" w:rsidRPr="009A73F9" w14:paraId="24B79210"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34DA17B"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438ACDF"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955249.68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D4CC1E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2728467.06</w:t>
            </w:r>
          </w:p>
        </w:tc>
      </w:tr>
      <w:tr w:rsidR="00A01FA8" w:rsidRPr="009A73F9" w14:paraId="31B085CC"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16B2CCE"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30</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7A2AF21"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955314.19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7256C17"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2728505.74</w:t>
            </w:r>
          </w:p>
        </w:tc>
      </w:tr>
      <w:tr w:rsidR="00A01FA8" w:rsidRPr="009A73F9" w14:paraId="3364B1B6"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C09BBF9"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31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C7D29A1"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955394.76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8B2EE16"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2728370.45</w:t>
            </w:r>
          </w:p>
        </w:tc>
      </w:tr>
      <w:tr w:rsidR="00A01FA8" w:rsidRPr="009A73F9" w14:paraId="7CBFE256"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902664A"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32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C1AF030"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955600.94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07D29F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2727436.13</w:t>
            </w:r>
          </w:p>
        </w:tc>
      </w:tr>
      <w:tr w:rsidR="00A01FA8" w:rsidRPr="009A73F9" w14:paraId="425C6E21"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85AF5E0"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33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4977D4D"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955674.12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2AEAE2B"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2727213.31</w:t>
            </w:r>
          </w:p>
        </w:tc>
      </w:tr>
      <w:tr w:rsidR="00A01FA8" w:rsidRPr="009A73F9" w14:paraId="519A4CC7"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EF9BEE7"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34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E1D98BA"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955743.09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0791EAA"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2727035.63</w:t>
            </w:r>
          </w:p>
        </w:tc>
      </w:tr>
      <w:tr w:rsidR="00A01FA8" w:rsidRPr="009A73F9" w14:paraId="44E14212"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27805326"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35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1029F04"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955772.50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C9B177F"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2726956.13</w:t>
            </w:r>
          </w:p>
        </w:tc>
      </w:tr>
      <w:tr w:rsidR="00A01FA8" w:rsidRPr="009A73F9" w14:paraId="61A3EBF0" w14:textId="77777777" w:rsidTr="00056C4A">
        <w:trPr>
          <w:trHeight w:hRule="exact" w:val="284"/>
          <w:jc w:val="center"/>
        </w:trPr>
        <w:tc>
          <w:tcPr>
            <w:tcW w:w="3939" w:type="dxa"/>
            <w:gridSpan w:val="3"/>
            <w:tcBorders>
              <w:top w:val="single" w:sz="4" w:space="0" w:color="000000"/>
              <w:bottom w:val="single" w:sz="4" w:space="0" w:color="000000"/>
              <w:right w:val="single" w:sz="4" w:space="0" w:color="000000"/>
            </w:tcBorders>
            <w:shd w:val="clear" w:color="auto" w:fill="auto"/>
          </w:tcPr>
          <w:p w14:paraId="10B0972A"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r>
      <w:tr w:rsidR="00A01FA8" w:rsidRPr="009A73F9" w14:paraId="43E023D9"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89F538A"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36</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354D0EA"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949412.33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7DF7D8C"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2726410.54</w:t>
            </w:r>
          </w:p>
        </w:tc>
      </w:tr>
      <w:tr w:rsidR="00A01FA8" w:rsidRPr="009A73F9" w14:paraId="2C577488"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8CC1A52"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37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91A7124"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949941.04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6733225"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2727133.06</w:t>
            </w:r>
          </w:p>
        </w:tc>
      </w:tr>
      <w:tr w:rsidR="00A01FA8" w:rsidRPr="009A73F9" w14:paraId="1D29E9C0"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21E5D00"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38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1E28970"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949876.24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ABF6F9E"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2727180.58</w:t>
            </w:r>
          </w:p>
        </w:tc>
      </w:tr>
      <w:tr w:rsidR="00A01FA8" w:rsidRPr="009A73F9" w14:paraId="471A8B07"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BF92D36"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39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1484EE0"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949829.21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E06D4B2"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2727116.41</w:t>
            </w:r>
          </w:p>
        </w:tc>
      </w:tr>
      <w:tr w:rsidR="00A01FA8" w:rsidRPr="009A73F9" w14:paraId="31BF2C99"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05467A1"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40</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1186E65"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949745.12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14FE98A"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2727178.05</w:t>
            </w:r>
          </w:p>
        </w:tc>
      </w:tr>
      <w:tr w:rsidR="00A01FA8" w:rsidRPr="009A73F9" w14:paraId="7AFC0022"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E1EBEC7"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41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C899FED"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949702.92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6C91373"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2727121.61</w:t>
            </w:r>
          </w:p>
        </w:tc>
      </w:tr>
      <w:tr w:rsidR="00A01FA8" w:rsidRPr="009A73F9" w14:paraId="433F11EC"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09E24FE"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42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DFDFBDD"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949615.98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3B43416"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2727184.74</w:t>
            </w:r>
          </w:p>
        </w:tc>
      </w:tr>
      <w:tr w:rsidR="00A01FA8" w:rsidRPr="009A73F9" w14:paraId="4CBAE472"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59F7415"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43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135324E"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949498.51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0D7AAA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2727023.09</w:t>
            </w:r>
          </w:p>
        </w:tc>
      </w:tr>
      <w:tr w:rsidR="00A01FA8" w:rsidRPr="009A73F9" w14:paraId="66399D8B"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8DAB51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44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9621EBA"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949379.81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441AA94"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2726863.64</w:t>
            </w:r>
          </w:p>
        </w:tc>
      </w:tr>
      <w:tr w:rsidR="00A01FA8" w:rsidRPr="009A73F9" w14:paraId="25109646"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B5DDD06"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45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AF50EDC"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949176.71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6480C66"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2726590.79</w:t>
            </w:r>
          </w:p>
        </w:tc>
      </w:tr>
      <w:tr w:rsidR="00A01FA8" w:rsidRPr="009A73F9" w14:paraId="610085C8"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861C084"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46</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9234D90"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949333.84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A635D56"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2726470.59</w:t>
            </w:r>
          </w:p>
        </w:tc>
      </w:tr>
      <w:tr w:rsidR="00A01FA8" w:rsidRPr="009A73F9" w14:paraId="1BCCACCD" w14:textId="77777777" w:rsidTr="009700C5">
        <w:trPr>
          <w:trHeight w:hRule="exact" w:val="284"/>
          <w:jc w:val="center"/>
        </w:trPr>
        <w:tc>
          <w:tcPr>
            <w:tcW w:w="3939" w:type="dxa"/>
            <w:gridSpan w:val="3"/>
            <w:tcBorders>
              <w:top w:val="single" w:sz="4" w:space="0" w:color="000000"/>
              <w:bottom w:val="single" w:sz="4" w:space="0" w:color="000000"/>
              <w:right w:val="single" w:sz="4" w:space="0" w:color="000000"/>
            </w:tcBorders>
            <w:shd w:val="clear" w:color="auto" w:fill="auto"/>
          </w:tcPr>
          <w:p w14:paraId="6C1925D1"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r>
      <w:tr w:rsidR="00A01FA8" w:rsidRPr="009A73F9" w14:paraId="0DB37FE2"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160E0147"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47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253BB3D"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948228.80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142E0B6"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2733768.20</w:t>
            </w:r>
          </w:p>
        </w:tc>
      </w:tr>
      <w:tr w:rsidR="00A01FA8" w:rsidRPr="009A73F9" w14:paraId="72DA816C"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A3DCBCE"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48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FC07B5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948185.10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648D32F"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2733939.56</w:t>
            </w:r>
          </w:p>
        </w:tc>
      </w:tr>
      <w:tr w:rsidR="00A01FA8" w:rsidRPr="009A73F9" w14:paraId="71E2BADB"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3A3F3C9"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49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3CC4110"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948150.27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DE8AA86"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2733892.67</w:t>
            </w:r>
          </w:p>
        </w:tc>
      </w:tr>
      <w:tr w:rsidR="00A01FA8" w:rsidRPr="009A73F9" w14:paraId="2D400734"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22275E25"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50</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B536B36"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948132.95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44D22E"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2733888.86</w:t>
            </w:r>
          </w:p>
        </w:tc>
      </w:tr>
      <w:tr w:rsidR="00A01FA8" w:rsidRPr="009A73F9" w14:paraId="6DDCE02B"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C611D3A"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51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4AAEA8E"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948119.74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BF4EAB5"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2733887.05</w:t>
            </w:r>
          </w:p>
        </w:tc>
      </w:tr>
      <w:tr w:rsidR="00A01FA8" w:rsidRPr="009A73F9" w14:paraId="4003F4BD"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D90B739"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52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3D1EB3C"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948104.25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73A3B5B"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2733886.04</w:t>
            </w:r>
          </w:p>
        </w:tc>
      </w:tr>
      <w:tr w:rsidR="00A01FA8" w:rsidRPr="009A73F9" w14:paraId="055794E3"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2D0D8F7"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53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120618F"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948088.72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24B7F1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2733886.27</w:t>
            </w:r>
          </w:p>
        </w:tc>
      </w:tr>
      <w:tr w:rsidR="00A01FA8" w:rsidRPr="009A73F9" w14:paraId="5FBA5F1F"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BF781CA"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54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13AD423"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947698.90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8E90D92"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2733890.63</w:t>
            </w:r>
          </w:p>
        </w:tc>
      </w:tr>
      <w:tr w:rsidR="00A01FA8" w:rsidRPr="009A73F9" w14:paraId="24C3672E"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BE0143D"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55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E7511D2"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947665.20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C397ED4"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2733890.15</w:t>
            </w:r>
          </w:p>
        </w:tc>
      </w:tr>
      <w:tr w:rsidR="00A01FA8" w:rsidRPr="009A73F9" w14:paraId="1FC7D6EF"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75A133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56</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5A03E6F"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947626.93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F880229"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2733884.89</w:t>
            </w:r>
          </w:p>
        </w:tc>
      </w:tr>
      <w:tr w:rsidR="00A01FA8" w:rsidRPr="009A73F9" w14:paraId="79016E4A"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08D4200"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57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629D629"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947594.05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E09CCC5"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2733874.92</w:t>
            </w:r>
          </w:p>
        </w:tc>
      </w:tr>
      <w:tr w:rsidR="00A01FA8" w:rsidRPr="009A73F9" w14:paraId="4A8416EC"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6F10D16"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58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88FD6BE"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947564.19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12DF105"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2733862.20</w:t>
            </w:r>
          </w:p>
        </w:tc>
      </w:tr>
      <w:tr w:rsidR="00A01FA8" w:rsidRPr="009A73F9" w14:paraId="1AD4CA5E"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87027DD"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59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1B611BE"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947533.80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0D3724E"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2733848.36</w:t>
            </w:r>
          </w:p>
        </w:tc>
      </w:tr>
      <w:tr w:rsidR="00A01FA8" w:rsidRPr="009A73F9" w14:paraId="17FB3269"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0643C2E"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60</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065AE37"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947500.54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7D95769"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2733831.87</w:t>
            </w:r>
          </w:p>
        </w:tc>
      </w:tr>
      <w:tr w:rsidR="00A01FA8" w:rsidRPr="009A73F9" w14:paraId="008CAC73"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1AC9A2C4"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61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475EAA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947473.60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AB8045F"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2733812.99</w:t>
            </w:r>
          </w:p>
        </w:tc>
      </w:tr>
      <w:tr w:rsidR="00A01FA8" w:rsidRPr="009A73F9" w14:paraId="572C1D9F"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2FC055AD"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62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0A39389"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947449.13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E5FAAE7"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2733786.79</w:t>
            </w:r>
          </w:p>
        </w:tc>
      </w:tr>
      <w:tr w:rsidR="00A01FA8" w:rsidRPr="009A73F9" w14:paraId="6142B425"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2794536"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63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1610A67"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947429.30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2D8C677"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2733758.69</w:t>
            </w:r>
          </w:p>
        </w:tc>
      </w:tr>
      <w:tr w:rsidR="00A01FA8" w:rsidRPr="009A73F9" w14:paraId="29ABE60C"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705E561"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64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83D9055"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947417.19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CD6DB6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2733740.70</w:t>
            </w:r>
          </w:p>
        </w:tc>
      </w:tr>
      <w:tr w:rsidR="00A01FA8" w:rsidRPr="009A73F9" w14:paraId="667D3679"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2A515DA"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65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2442E93"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947403.42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CBBAA33"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2733721.21</w:t>
            </w:r>
          </w:p>
        </w:tc>
      </w:tr>
      <w:tr w:rsidR="00A01FA8" w:rsidRPr="009A73F9" w14:paraId="514F809A"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C9FB8E4"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66</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684E31C"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947390.61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30992BE"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2733707.48</w:t>
            </w:r>
          </w:p>
        </w:tc>
      </w:tr>
      <w:tr w:rsidR="00A01FA8" w:rsidRPr="009A73F9" w14:paraId="0C5314E1"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2057E44"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67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7C9ED3D"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947387.22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89F24C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2733704.97</w:t>
            </w:r>
          </w:p>
        </w:tc>
      </w:tr>
      <w:tr w:rsidR="00A01FA8" w:rsidRPr="009A73F9" w14:paraId="0FA0F733"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A54B7E7"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68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F2013A6"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947383.63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C9EB560"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2733702.76</w:t>
            </w:r>
          </w:p>
        </w:tc>
      </w:tr>
      <w:tr w:rsidR="00A01FA8" w:rsidRPr="009A73F9" w14:paraId="228EE100"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2D38126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69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B26E012"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947379.85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D6EE68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2733700.85</w:t>
            </w:r>
          </w:p>
        </w:tc>
      </w:tr>
      <w:tr w:rsidR="00A01FA8" w:rsidRPr="009A73F9" w14:paraId="2E69A41B"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E5A7E90"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70</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0B631AE"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947375.93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89CB21B"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2733699.27</w:t>
            </w:r>
          </w:p>
        </w:tc>
      </w:tr>
      <w:tr w:rsidR="00A01FA8" w:rsidRPr="009A73F9" w14:paraId="66940AF4"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25C961AC"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71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9B4D05D"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947371.89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8AA4132"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2733698.03</w:t>
            </w:r>
          </w:p>
        </w:tc>
      </w:tr>
      <w:tr w:rsidR="00A01FA8" w:rsidRPr="009A73F9" w14:paraId="35693AA2"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8753324"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72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337D9A0"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947350.03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0A4980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2733695.82</w:t>
            </w:r>
          </w:p>
        </w:tc>
      </w:tr>
      <w:tr w:rsidR="00A01FA8" w:rsidRPr="009A73F9" w14:paraId="767CB4D0"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20FB1685"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73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B9BB299"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947339.86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F1F7FF4"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2733696.14</w:t>
            </w:r>
          </w:p>
        </w:tc>
      </w:tr>
      <w:tr w:rsidR="00A01FA8" w:rsidRPr="009A73F9" w14:paraId="73F063E0"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29319576"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74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E3F9A1E"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947290.61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9087154"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2733697.54</w:t>
            </w:r>
          </w:p>
        </w:tc>
      </w:tr>
      <w:tr w:rsidR="00A01FA8" w:rsidRPr="009A73F9" w14:paraId="79E90D4F"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83489B3"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75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29385A6"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947286.27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07B012E"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2733597.71</w:t>
            </w:r>
          </w:p>
        </w:tc>
      </w:tr>
      <w:tr w:rsidR="00A01FA8" w:rsidRPr="009A73F9" w14:paraId="767C8F92"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CB09A77"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76</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E22B05B"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947342.49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3D466E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2733595.79</w:t>
            </w:r>
          </w:p>
        </w:tc>
      </w:tr>
      <w:tr w:rsidR="00A01FA8" w:rsidRPr="009A73F9" w14:paraId="11A32F50"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239CC435"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77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01FFBF2"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947370.53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61152D2"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2733596.99</w:t>
            </w:r>
          </w:p>
        </w:tc>
      </w:tr>
      <w:tr w:rsidR="00A01FA8" w:rsidRPr="009A73F9" w14:paraId="77933B4E"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C5ACEA1"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78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2B5C3AB"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947376.85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2202E0C"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2733597.26</w:t>
            </w:r>
          </w:p>
        </w:tc>
      </w:tr>
      <w:tr w:rsidR="00A01FA8" w:rsidRPr="009A73F9" w14:paraId="64DAC860"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65711F9"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79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5597A5D"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947402.38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4B813C2"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2733602.68</w:t>
            </w:r>
          </w:p>
        </w:tc>
      </w:tr>
      <w:tr w:rsidR="00A01FA8" w:rsidRPr="009A73F9" w14:paraId="64E5971A"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845EEFB"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lastRenderedPageBreak/>
              <w:t>80</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DEDE06F"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947414.32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9C7E694"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2733606.83</w:t>
            </w:r>
          </w:p>
        </w:tc>
      </w:tr>
      <w:tr w:rsidR="00A01FA8" w:rsidRPr="009A73F9" w14:paraId="6C65A29E"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6E2AA65"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81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0AFB863"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947425.89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04183B0"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2733611.96</w:t>
            </w:r>
          </w:p>
        </w:tc>
      </w:tr>
      <w:tr w:rsidR="00A01FA8" w:rsidRPr="009A73F9" w14:paraId="7C9D01DE"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121C83A2"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82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AF2A5DB"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947436.99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9D1B1C0"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2733618.05</w:t>
            </w:r>
          </w:p>
        </w:tc>
      </w:tr>
      <w:tr w:rsidR="00A01FA8" w:rsidRPr="009A73F9" w14:paraId="5203DDDD"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2E5D89E0"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83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57F2353"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947447.52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97B15E6"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2733625.07</w:t>
            </w:r>
          </w:p>
        </w:tc>
      </w:tr>
      <w:tr w:rsidR="00A01FA8" w:rsidRPr="009A73F9" w14:paraId="0B103300"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96341CC"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84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FE01921"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947458.60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331081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2733633.92</w:t>
            </w:r>
          </w:p>
        </w:tc>
      </w:tr>
      <w:tr w:rsidR="00A01FA8" w:rsidRPr="009A73F9" w14:paraId="4369C2D0"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78135E9"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85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2FDEAE1"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947474.06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22869A5"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2733649.51</w:t>
            </w:r>
          </w:p>
        </w:tc>
      </w:tr>
      <w:tr w:rsidR="00A01FA8" w:rsidRPr="009A73F9" w14:paraId="0AA0D2AE"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B638BFD"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86</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4FE4E5D"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947490.38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B111D60"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2733670.49</w:t>
            </w:r>
          </w:p>
        </w:tc>
      </w:tr>
      <w:tr w:rsidR="00A01FA8" w:rsidRPr="009A73F9" w14:paraId="3233E503"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6BF18C7"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87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C2673A4"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947513.86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A2F4340"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2733705.12</w:t>
            </w:r>
          </w:p>
        </w:tc>
      </w:tr>
      <w:tr w:rsidR="00A01FA8" w:rsidRPr="009A73F9" w14:paraId="2700A70F"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BE57A1C"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88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D8A4BBA"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947525.28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D880A51"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2733721.52</w:t>
            </w:r>
          </w:p>
        </w:tc>
      </w:tr>
      <w:tr w:rsidR="00A01FA8" w:rsidRPr="009A73F9" w14:paraId="53C22F97"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F15B7EC"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89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F3DD1E4"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947537.87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1AA0D04"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2733735.89</w:t>
            </w:r>
          </w:p>
        </w:tc>
      </w:tr>
      <w:tr w:rsidR="00A01FA8" w:rsidRPr="009A73F9" w14:paraId="7C31A929"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BA8853A"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90</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B0BE5F3"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947554.22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28179FD"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2733747.10</w:t>
            </w:r>
          </w:p>
        </w:tc>
      </w:tr>
      <w:tr w:rsidR="00A01FA8" w:rsidRPr="009A73F9" w14:paraId="781F3A7A"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18338A53"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C4E5285"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947628.96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3C06CEB"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2733781.02</w:t>
            </w:r>
          </w:p>
        </w:tc>
      </w:tr>
      <w:tr w:rsidR="00A01FA8" w:rsidRPr="009A73F9" w14:paraId="22A0BF89"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113429E"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AEFA19B"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947672.69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6179AF7"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2733790.24</w:t>
            </w:r>
          </w:p>
        </w:tc>
      </w:tr>
      <w:tr w:rsidR="00A01FA8" w:rsidRPr="009A73F9" w14:paraId="79ED79ED"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BE0C164"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867CBE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947698.27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1064E0F"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2733790.58</w:t>
            </w:r>
          </w:p>
        </w:tc>
      </w:tr>
      <w:tr w:rsidR="00A01FA8" w:rsidRPr="009A73F9" w14:paraId="5E6A6683"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266B6931"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1AF4C74"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948084.37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D14B4D7"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2733786.25</w:t>
            </w:r>
          </w:p>
        </w:tc>
      </w:tr>
      <w:tr w:rsidR="00A01FA8" w:rsidRPr="009A73F9" w14:paraId="1109D782"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2EB883B"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0D614B5"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948107.29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FE50BFD"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2733785.98</w:t>
            </w:r>
          </w:p>
        </w:tc>
      </w:tr>
      <w:tr w:rsidR="00A01FA8" w:rsidRPr="009A73F9" w14:paraId="5AB096A9"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19D4D99"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96</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AB6C956"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948130.15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156D184"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2733787.48</w:t>
            </w:r>
          </w:p>
        </w:tc>
      </w:tr>
      <w:tr w:rsidR="00A01FA8" w:rsidRPr="009A73F9" w14:paraId="32C4E52D"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390A5D7"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F36F7C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948152.83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CC82DC"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2733790.76</w:t>
            </w:r>
          </w:p>
        </w:tc>
      </w:tr>
      <w:tr w:rsidR="00A01FA8" w:rsidRPr="009A73F9" w14:paraId="273D1ADE"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698AC1D"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A0FBA49"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948158.20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86A75FB"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2733791.97</w:t>
            </w:r>
          </w:p>
        </w:tc>
      </w:tr>
      <w:tr w:rsidR="00A01FA8" w:rsidRPr="009A73F9" w14:paraId="4ED227EC"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E3C73B6"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0300EBF"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948175.20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EB27227"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2733795.79</w:t>
            </w:r>
          </w:p>
        </w:tc>
      </w:tr>
      <w:tr w:rsidR="00A01FA8" w:rsidRPr="009A73F9" w14:paraId="58E61E26"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F5255FC"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4B988CD"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948130.15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CC1FBD0"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2733787.48</w:t>
            </w:r>
          </w:p>
        </w:tc>
      </w:tr>
      <w:tr w:rsidR="00A01FA8" w:rsidRPr="009A73F9" w14:paraId="0B20AB33"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F1F6B81"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36BE338"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948152.83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CF8AD65"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2733790.76</w:t>
            </w:r>
          </w:p>
        </w:tc>
      </w:tr>
      <w:tr w:rsidR="00A01FA8" w:rsidRPr="009A73F9" w14:paraId="00110740"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F547D25"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751E86E"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948158.20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C4EA4B1"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2733791.97</w:t>
            </w:r>
          </w:p>
        </w:tc>
      </w:tr>
      <w:tr w:rsidR="00A01FA8" w:rsidRPr="009A73F9" w14:paraId="1327CBA6" w14:textId="77777777" w:rsidTr="009700C5">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284FD9C6"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100</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A624B43"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948175.20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7EE11A5" w14:textId="77777777" w:rsidR="00A01FA8" w:rsidRPr="009A73F9"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color w:val="000000"/>
                <w:sz w:val="24"/>
                <w:szCs w:val="24"/>
                <w:lang w:eastAsia="ru-RU"/>
              </w:rPr>
              <w:t>2733795.79</w:t>
            </w:r>
          </w:p>
        </w:tc>
      </w:tr>
    </w:tbl>
    <w:p w14:paraId="78BC5793" w14:textId="77777777" w:rsidR="00862CDA" w:rsidRPr="009A73F9" w:rsidRDefault="00862CDA" w:rsidP="009E06AC">
      <w:pPr>
        <w:spacing w:after="0"/>
        <w:jc w:val="center"/>
        <w:rPr>
          <w:rFonts w:ascii="Times New Roman" w:hAnsi="Times New Roman" w:cs="Times New Roman"/>
          <w:sz w:val="28"/>
          <w:szCs w:val="28"/>
        </w:rPr>
        <w:sectPr w:rsidR="00862CDA" w:rsidRPr="009A73F9" w:rsidSect="00862CDA">
          <w:type w:val="continuous"/>
          <w:pgSz w:w="11906" w:h="16838"/>
          <w:pgMar w:top="1134" w:right="850" w:bottom="1134" w:left="1701" w:header="708" w:footer="708" w:gutter="0"/>
          <w:cols w:num="2" w:space="708"/>
          <w:docGrid w:linePitch="360"/>
        </w:sectPr>
      </w:pPr>
    </w:p>
    <w:p w14:paraId="6C788C0D" w14:textId="77777777" w:rsidR="005B6885" w:rsidRPr="009A73F9" w:rsidRDefault="005B6885" w:rsidP="005B6885">
      <w:pPr>
        <w:spacing w:before="240"/>
        <w:ind w:firstLine="709"/>
        <w:jc w:val="both"/>
        <w:rPr>
          <w:rFonts w:ascii="Times New Roman" w:hAnsi="Times New Roman" w:cs="Times New Roman"/>
          <w:spacing w:val="-2"/>
          <w:sz w:val="28"/>
          <w:szCs w:val="28"/>
        </w:rPr>
      </w:pPr>
      <w:r w:rsidRPr="009A73F9">
        <w:rPr>
          <w:rFonts w:ascii="Times New Roman" w:hAnsi="Times New Roman" w:cs="Times New Roman"/>
          <w:spacing w:val="-2"/>
          <w:sz w:val="28"/>
          <w:szCs w:val="28"/>
        </w:rPr>
        <w:t>Координаты границ земельных участков, необходимых для размещения проектируемого объекта, в графических материалах определены в местной системе координат Ханты-Мансийского автономного округа – Югры МСК-86.</w:t>
      </w:r>
    </w:p>
    <w:p w14:paraId="67A1AD0E" w14:textId="77777777" w:rsidR="00A01FA8" w:rsidRPr="009A73F9" w:rsidRDefault="00A01FA8" w:rsidP="00A01FA8">
      <w:pPr>
        <w:spacing w:after="0" w:line="240" w:lineRule="auto"/>
        <w:ind w:firstLine="850"/>
        <w:jc w:val="both"/>
        <w:rPr>
          <w:rFonts w:ascii="Times New Roman" w:eastAsia="Times New Roman" w:hAnsi="Times New Roman" w:cs="Times New Roman"/>
          <w:color w:val="000000"/>
          <w:sz w:val="28"/>
          <w:szCs w:val="28"/>
          <w:lang w:eastAsia="ru-RU"/>
        </w:rPr>
      </w:pPr>
      <w:r w:rsidRPr="009A73F9">
        <w:rPr>
          <w:rFonts w:ascii="Times New Roman" w:eastAsia="Times New Roman" w:hAnsi="Times New Roman" w:cs="Times New Roman"/>
          <w:sz w:val="28"/>
          <w:szCs w:val="28"/>
          <w:lang w:eastAsia="ru-RU"/>
        </w:rPr>
        <w:t>Общая площадь зоны планируемого размещения объекта «</w:t>
      </w:r>
      <w:r w:rsidRPr="009A73F9">
        <w:rPr>
          <w:rFonts w:ascii="Times New Roman" w:eastAsia="Times New Roman" w:hAnsi="Times New Roman" w:cs="Times New Roman"/>
          <w:sz w:val="28"/>
          <w:szCs w:val="28"/>
          <w:lang w:eastAsia="ru-RU"/>
        </w:rPr>
        <w:fldChar w:fldCharType="begin"/>
      </w:r>
      <w:r w:rsidRPr="009A73F9">
        <w:rPr>
          <w:rFonts w:ascii="Times New Roman" w:eastAsia="Times New Roman" w:hAnsi="Times New Roman" w:cs="Times New Roman"/>
          <w:sz w:val="28"/>
          <w:szCs w:val="28"/>
          <w:lang w:eastAsia="ru-RU"/>
        </w:rPr>
        <w:instrText xml:space="preserve"> DOCPROPERTY  "#05-Название отчета"  \* MERGEFORMAT </w:instrText>
      </w:r>
      <w:r w:rsidRPr="009A73F9">
        <w:rPr>
          <w:rFonts w:ascii="Times New Roman" w:eastAsia="Times New Roman" w:hAnsi="Times New Roman" w:cs="Times New Roman"/>
          <w:sz w:val="28"/>
          <w:szCs w:val="28"/>
          <w:lang w:eastAsia="ru-RU"/>
        </w:rPr>
        <w:fldChar w:fldCharType="separate"/>
      </w:r>
      <w:r w:rsidRPr="009A73F9">
        <w:rPr>
          <w:rFonts w:ascii="Times New Roman" w:eastAsia="Times New Roman" w:hAnsi="Times New Roman" w:cs="Times New Roman"/>
          <w:sz w:val="28"/>
          <w:szCs w:val="28"/>
          <w:lang w:eastAsia="ru-RU"/>
        </w:rPr>
        <w:fldChar w:fldCharType="begin"/>
      </w:r>
      <w:r w:rsidRPr="009A73F9">
        <w:rPr>
          <w:rFonts w:ascii="Times New Roman" w:eastAsia="Times New Roman" w:hAnsi="Times New Roman" w:cs="Times New Roman"/>
          <w:sz w:val="28"/>
          <w:szCs w:val="28"/>
          <w:lang w:eastAsia="ru-RU"/>
        </w:rPr>
        <w:instrText xml:space="preserve"> DOCPROPERTY  "#05-Название отчета"  \* MERGEFORMAT </w:instrText>
      </w:r>
      <w:r w:rsidRPr="009A73F9">
        <w:rPr>
          <w:rFonts w:ascii="Times New Roman" w:eastAsia="Times New Roman" w:hAnsi="Times New Roman" w:cs="Times New Roman"/>
          <w:sz w:val="28"/>
          <w:szCs w:val="28"/>
          <w:lang w:eastAsia="ru-RU"/>
        </w:rPr>
        <w:fldChar w:fldCharType="separate"/>
      </w:r>
      <w:r w:rsidRPr="009A73F9">
        <w:rPr>
          <w:rFonts w:ascii="Times New Roman" w:eastAsia="Times New Roman" w:hAnsi="Times New Roman" w:cs="Times New Roman"/>
          <w:sz w:val="28"/>
          <w:szCs w:val="28"/>
          <w:lang w:eastAsia="ru-RU"/>
        </w:rPr>
        <w:t>Кусты скважин №№ 12Б.1, 104.1, дополнительные скважины кустов 12Б, 104. Обустройство объектов эксплуатации Южной части Приобского месторождения</w:t>
      </w:r>
      <w:r w:rsidRPr="009A73F9">
        <w:rPr>
          <w:rFonts w:ascii="Times New Roman" w:eastAsia="Times New Roman" w:hAnsi="Times New Roman" w:cs="Times New Roman"/>
          <w:sz w:val="28"/>
          <w:szCs w:val="28"/>
          <w:lang w:eastAsia="ru-RU"/>
        </w:rPr>
        <w:fldChar w:fldCharType="end"/>
      </w:r>
      <w:r w:rsidRPr="009A73F9">
        <w:rPr>
          <w:rFonts w:ascii="Times New Roman" w:eastAsia="Times New Roman" w:hAnsi="Times New Roman" w:cs="Times New Roman"/>
          <w:sz w:val="28"/>
          <w:szCs w:val="28"/>
          <w:lang w:eastAsia="ru-RU"/>
        </w:rPr>
        <w:fldChar w:fldCharType="end"/>
      </w:r>
      <w:r w:rsidRPr="009A73F9">
        <w:rPr>
          <w:rFonts w:ascii="Times New Roman" w:eastAsia="Times New Roman" w:hAnsi="Times New Roman" w:cs="Times New Roman"/>
          <w:sz w:val="28"/>
          <w:szCs w:val="28"/>
          <w:lang w:eastAsia="ru-RU"/>
        </w:rPr>
        <w:t>»</w:t>
      </w:r>
      <w:r w:rsidRPr="009A73F9">
        <w:rPr>
          <w:rFonts w:ascii="Arial" w:eastAsia="Times New Roman" w:hAnsi="Arial" w:cs="Times New Roman"/>
          <w:color w:val="000000"/>
          <w:szCs w:val="20"/>
          <w:lang w:eastAsia="x-none"/>
        </w:rPr>
        <w:t xml:space="preserve"> </w:t>
      </w:r>
      <w:r w:rsidRPr="009A73F9">
        <w:rPr>
          <w:rFonts w:ascii="Times New Roman" w:eastAsia="Times New Roman" w:hAnsi="Times New Roman" w:cs="Times New Roman"/>
          <w:color w:val="000000"/>
          <w:sz w:val="28"/>
          <w:szCs w:val="28"/>
          <w:lang w:eastAsia="ru-RU"/>
        </w:rPr>
        <w:t xml:space="preserve">составляет – 65,5713 га. </w:t>
      </w:r>
    </w:p>
    <w:p w14:paraId="4078E64D" w14:textId="77777777" w:rsidR="00A01FA8" w:rsidRPr="009A73F9" w:rsidRDefault="00A01FA8" w:rsidP="00A01FA8">
      <w:pPr>
        <w:spacing w:before="120" w:after="120" w:line="240" w:lineRule="auto"/>
        <w:jc w:val="both"/>
        <w:rPr>
          <w:rFonts w:ascii="Times New Roman" w:eastAsia="Times New Roman" w:hAnsi="Times New Roman" w:cs="Times New Roman"/>
          <w:sz w:val="28"/>
          <w:szCs w:val="28"/>
          <w:lang w:eastAsia="ru-RU"/>
        </w:rPr>
      </w:pPr>
      <w:r w:rsidRPr="009A73F9">
        <w:rPr>
          <w:rFonts w:ascii="Times New Roman" w:eastAsia="Times New Roman" w:hAnsi="Times New Roman" w:cs="Times New Roman"/>
          <w:iCs/>
          <w:sz w:val="28"/>
          <w:szCs w:val="28"/>
          <w:lang w:eastAsia="ru-RU"/>
        </w:rPr>
        <w:t xml:space="preserve">Таблица 1 - </w:t>
      </w:r>
      <w:r w:rsidRPr="009A73F9">
        <w:rPr>
          <w:rFonts w:ascii="Times New Roman" w:eastAsia="Times New Roman" w:hAnsi="Times New Roman" w:cs="Times New Roman"/>
          <w:sz w:val="28"/>
          <w:szCs w:val="28"/>
          <w:lang w:eastAsia="ru-RU"/>
        </w:rPr>
        <w:t xml:space="preserve">Площади земельных участков, необходимые для строительства и эксплуатации проектируемого объекта </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8"/>
        <w:gridCol w:w="2551"/>
        <w:gridCol w:w="1380"/>
        <w:gridCol w:w="1243"/>
        <w:gridCol w:w="1134"/>
      </w:tblGrid>
      <w:tr w:rsidR="00A01FA8" w:rsidRPr="009A73F9" w14:paraId="05EB3460" w14:textId="77777777" w:rsidTr="009700C5">
        <w:trPr>
          <w:trHeight w:val="722"/>
          <w:jc w:val="center"/>
        </w:trPr>
        <w:tc>
          <w:tcPr>
            <w:tcW w:w="3048" w:type="dxa"/>
            <w:vMerge w:val="restart"/>
            <w:vAlign w:val="center"/>
          </w:tcPr>
          <w:p w14:paraId="7927E73E" w14:textId="77777777" w:rsidR="00A01FA8" w:rsidRPr="009A73F9"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r w:rsidRPr="009A73F9">
              <w:rPr>
                <w:rFonts w:ascii="Times New Roman" w:eastAsia="Times New Roman" w:hAnsi="Times New Roman" w:cs="Times New Roman"/>
                <w:color w:val="000000"/>
                <w:sz w:val="24"/>
                <w:szCs w:val="24"/>
                <w:lang w:val="x-none" w:eastAsia="x-none"/>
              </w:rPr>
              <w:t>Наименование объекта</w:t>
            </w:r>
          </w:p>
        </w:tc>
        <w:tc>
          <w:tcPr>
            <w:tcW w:w="2551" w:type="dxa"/>
            <w:vMerge w:val="restart"/>
            <w:vAlign w:val="center"/>
          </w:tcPr>
          <w:p w14:paraId="0ADF3C79" w14:textId="77777777" w:rsidR="00A01FA8" w:rsidRPr="009A73F9"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r w:rsidRPr="009A73F9">
              <w:rPr>
                <w:rFonts w:ascii="Times New Roman" w:eastAsia="Times New Roman" w:hAnsi="Times New Roman" w:cs="Times New Roman"/>
                <w:color w:val="000000"/>
                <w:sz w:val="24"/>
                <w:szCs w:val="24"/>
                <w:lang w:val="x-none" w:eastAsia="x-none"/>
              </w:rPr>
              <w:t>Площадь вновь испрашиваемых земельных участков, га</w:t>
            </w:r>
          </w:p>
        </w:tc>
        <w:tc>
          <w:tcPr>
            <w:tcW w:w="2623" w:type="dxa"/>
            <w:gridSpan w:val="2"/>
            <w:vAlign w:val="center"/>
          </w:tcPr>
          <w:p w14:paraId="311FA6AE" w14:textId="77777777" w:rsidR="00A01FA8" w:rsidRPr="009A73F9"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lang w:eastAsia="x-none"/>
              </w:rPr>
            </w:pPr>
            <w:r w:rsidRPr="009A73F9">
              <w:rPr>
                <w:rFonts w:ascii="Times New Roman" w:eastAsia="Times New Roman" w:hAnsi="Times New Roman" w:cs="Times New Roman"/>
                <w:color w:val="000000"/>
                <w:sz w:val="24"/>
                <w:szCs w:val="24"/>
                <w:lang w:eastAsia="x-none"/>
              </w:rPr>
              <w:t>Площадь по земельным участкам, арендованным ранее, га</w:t>
            </w:r>
          </w:p>
        </w:tc>
        <w:tc>
          <w:tcPr>
            <w:tcW w:w="1134" w:type="dxa"/>
            <w:vMerge w:val="restart"/>
            <w:vAlign w:val="center"/>
          </w:tcPr>
          <w:p w14:paraId="264A27F2" w14:textId="77777777" w:rsidR="00A01FA8" w:rsidRPr="009A73F9"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r w:rsidRPr="009A73F9">
              <w:rPr>
                <w:rFonts w:ascii="Times New Roman" w:eastAsia="Times New Roman" w:hAnsi="Times New Roman" w:cs="Times New Roman"/>
                <w:color w:val="000000"/>
                <w:sz w:val="24"/>
                <w:szCs w:val="24"/>
                <w:lang w:val="x-none" w:eastAsia="x-none"/>
              </w:rPr>
              <w:t>Зона застройки, га</w:t>
            </w:r>
          </w:p>
        </w:tc>
      </w:tr>
      <w:tr w:rsidR="00A01FA8" w:rsidRPr="009A73F9" w14:paraId="3D22C915" w14:textId="77777777" w:rsidTr="009700C5">
        <w:trPr>
          <w:trHeight w:val="722"/>
          <w:jc w:val="center"/>
        </w:trPr>
        <w:tc>
          <w:tcPr>
            <w:tcW w:w="3048" w:type="dxa"/>
            <w:vMerge/>
            <w:vAlign w:val="center"/>
          </w:tcPr>
          <w:p w14:paraId="2B4508F7" w14:textId="77777777" w:rsidR="00A01FA8" w:rsidRPr="009A73F9"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p>
        </w:tc>
        <w:tc>
          <w:tcPr>
            <w:tcW w:w="2551" w:type="dxa"/>
            <w:vMerge/>
            <w:vAlign w:val="center"/>
          </w:tcPr>
          <w:p w14:paraId="1275A727" w14:textId="77777777" w:rsidR="00A01FA8" w:rsidRPr="009A73F9"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p>
        </w:tc>
        <w:tc>
          <w:tcPr>
            <w:tcW w:w="1380" w:type="dxa"/>
            <w:vAlign w:val="center"/>
          </w:tcPr>
          <w:p w14:paraId="469A3838" w14:textId="77777777" w:rsidR="00A01FA8" w:rsidRPr="009A73F9"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lang w:eastAsia="x-none"/>
              </w:rPr>
            </w:pPr>
            <w:r w:rsidRPr="009A73F9">
              <w:rPr>
                <w:rFonts w:ascii="Times New Roman" w:eastAsia="Times New Roman" w:hAnsi="Times New Roman" w:cs="Times New Roman"/>
                <w:color w:val="000000"/>
                <w:sz w:val="24"/>
                <w:szCs w:val="24"/>
                <w:lang w:eastAsia="x-none"/>
              </w:rPr>
              <w:t>Поставлены на кадастровый учет</w:t>
            </w:r>
          </w:p>
        </w:tc>
        <w:tc>
          <w:tcPr>
            <w:tcW w:w="1243" w:type="dxa"/>
            <w:vAlign w:val="center"/>
          </w:tcPr>
          <w:p w14:paraId="256B86E6" w14:textId="77777777" w:rsidR="00A01FA8" w:rsidRPr="009A73F9"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lang w:eastAsia="x-none"/>
              </w:rPr>
            </w:pPr>
            <w:r w:rsidRPr="009A73F9">
              <w:rPr>
                <w:rFonts w:ascii="Times New Roman" w:eastAsia="Times New Roman" w:hAnsi="Times New Roman" w:cs="Times New Roman"/>
                <w:color w:val="000000"/>
                <w:sz w:val="24"/>
                <w:szCs w:val="24"/>
                <w:lang w:eastAsia="x-none"/>
              </w:rPr>
              <w:t>Земельные участки к уточнению границ</w:t>
            </w:r>
          </w:p>
        </w:tc>
        <w:tc>
          <w:tcPr>
            <w:tcW w:w="1134" w:type="dxa"/>
            <w:vMerge/>
            <w:vAlign w:val="center"/>
          </w:tcPr>
          <w:p w14:paraId="2922F521" w14:textId="77777777" w:rsidR="00A01FA8" w:rsidRPr="009A73F9"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p>
        </w:tc>
      </w:tr>
      <w:tr w:rsidR="00A01FA8" w:rsidRPr="009A73F9" w14:paraId="2C4E7B52" w14:textId="77777777" w:rsidTr="009700C5">
        <w:trPr>
          <w:trHeight w:val="579"/>
          <w:jc w:val="center"/>
        </w:trPr>
        <w:tc>
          <w:tcPr>
            <w:tcW w:w="3048" w:type="dxa"/>
            <w:vAlign w:val="center"/>
          </w:tcPr>
          <w:p w14:paraId="7A88F927" w14:textId="77777777" w:rsidR="00A01FA8" w:rsidRPr="009A73F9"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r w:rsidRPr="009A73F9">
              <w:rPr>
                <w:rFonts w:ascii="Times New Roman" w:eastAsia="Times New Roman" w:hAnsi="Times New Roman" w:cs="Times New Roman"/>
                <w:color w:val="000000"/>
                <w:sz w:val="24"/>
                <w:szCs w:val="24"/>
                <w:lang w:val="x-none" w:eastAsia="x-none"/>
              </w:rPr>
              <w:t>«</w:t>
            </w:r>
            <w:r w:rsidRPr="009A73F9">
              <w:rPr>
                <w:rFonts w:ascii="Times New Roman" w:eastAsia="Times New Roman" w:hAnsi="Times New Roman" w:cs="Times New Roman"/>
                <w:color w:val="000000"/>
                <w:sz w:val="24"/>
                <w:szCs w:val="24"/>
                <w:lang w:val="x-none" w:eastAsia="x-none"/>
              </w:rPr>
              <w:fldChar w:fldCharType="begin"/>
            </w:r>
            <w:r w:rsidRPr="009A73F9">
              <w:rPr>
                <w:rFonts w:ascii="Times New Roman" w:eastAsia="Times New Roman" w:hAnsi="Times New Roman" w:cs="Times New Roman"/>
                <w:color w:val="000000"/>
                <w:sz w:val="24"/>
                <w:szCs w:val="24"/>
                <w:lang w:val="x-none" w:eastAsia="x-none"/>
              </w:rPr>
              <w:instrText xml:space="preserve"> DOCPROPERTY  "#05-Название отчета"  \* MERGEFORMAT </w:instrText>
            </w:r>
            <w:r w:rsidRPr="009A73F9">
              <w:rPr>
                <w:rFonts w:ascii="Times New Roman" w:eastAsia="Times New Roman" w:hAnsi="Times New Roman" w:cs="Times New Roman"/>
                <w:color w:val="000000"/>
                <w:sz w:val="24"/>
                <w:szCs w:val="24"/>
                <w:lang w:val="x-none" w:eastAsia="x-none"/>
              </w:rPr>
              <w:fldChar w:fldCharType="separate"/>
            </w:r>
            <w:r w:rsidRPr="009A73F9">
              <w:rPr>
                <w:rFonts w:ascii="Times New Roman" w:eastAsia="Times New Roman" w:hAnsi="Times New Roman" w:cs="Times New Roman"/>
                <w:color w:val="000000"/>
                <w:sz w:val="24"/>
                <w:szCs w:val="24"/>
                <w:lang w:val="x-none" w:eastAsia="x-none"/>
              </w:rPr>
              <w:fldChar w:fldCharType="begin"/>
            </w:r>
            <w:r w:rsidRPr="009A73F9">
              <w:rPr>
                <w:rFonts w:ascii="Times New Roman" w:eastAsia="Times New Roman" w:hAnsi="Times New Roman" w:cs="Times New Roman"/>
                <w:color w:val="000000"/>
                <w:sz w:val="24"/>
                <w:szCs w:val="24"/>
                <w:lang w:val="x-none" w:eastAsia="x-none"/>
              </w:rPr>
              <w:instrText xml:space="preserve"> DOCPROPERTY  "#05-Название отчета"  \* MERGEFORMAT </w:instrText>
            </w:r>
            <w:r w:rsidRPr="009A73F9">
              <w:rPr>
                <w:rFonts w:ascii="Times New Roman" w:eastAsia="Times New Roman" w:hAnsi="Times New Roman" w:cs="Times New Roman"/>
                <w:color w:val="000000"/>
                <w:sz w:val="24"/>
                <w:szCs w:val="24"/>
                <w:lang w:val="x-none" w:eastAsia="x-none"/>
              </w:rPr>
              <w:fldChar w:fldCharType="separate"/>
            </w:r>
            <w:r w:rsidRPr="009A73F9">
              <w:rPr>
                <w:rFonts w:ascii="Times New Roman" w:eastAsia="Times New Roman" w:hAnsi="Times New Roman" w:cs="Times New Roman"/>
                <w:color w:val="000000"/>
                <w:sz w:val="24"/>
                <w:szCs w:val="24"/>
                <w:lang w:val="x-none" w:eastAsia="x-none"/>
              </w:rPr>
              <w:t>Кусты скважин №№ 12Б.1, 104.1, дополнительные скважины кустов 12Б, 104. Обустройство объектов эксплуатации Южной части Приобского месторождения</w:t>
            </w:r>
            <w:r w:rsidRPr="009A73F9">
              <w:rPr>
                <w:rFonts w:ascii="Times New Roman" w:eastAsia="Times New Roman" w:hAnsi="Times New Roman" w:cs="Times New Roman"/>
                <w:color w:val="000000"/>
                <w:sz w:val="24"/>
                <w:szCs w:val="24"/>
                <w:lang w:val="x-none" w:eastAsia="x-none"/>
              </w:rPr>
              <w:fldChar w:fldCharType="end"/>
            </w:r>
            <w:r w:rsidRPr="009A73F9">
              <w:rPr>
                <w:rFonts w:ascii="Times New Roman" w:eastAsia="Times New Roman" w:hAnsi="Times New Roman" w:cs="Times New Roman"/>
                <w:color w:val="000000"/>
                <w:sz w:val="24"/>
                <w:szCs w:val="24"/>
                <w:lang w:val="x-none" w:eastAsia="x-none"/>
              </w:rPr>
              <w:fldChar w:fldCharType="end"/>
            </w:r>
            <w:r w:rsidRPr="009A73F9">
              <w:rPr>
                <w:rFonts w:ascii="Times New Roman" w:eastAsia="Times New Roman" w:hAnsi="Times New Roman" w:cs="Times New Roman"/>
                <w:color w:val="000000"/>
                <w:sz w:val="24"/>
                <w:szCs w:val="24"/>
                <w:lang w:val="x-none" w:eastAsia="x-none"/>
              </w:rPr>
              <w:t>»</w:t>
            </w:r>
          </w:p>
        </w:tc>
        <w:tc>
          <w:tcPr>
            <w:tcW w:w="2551" w:type="dxa"/>
            <w:shd w:val="clear" w:color="auto" w:fill="auto"/>
            <w:vAlign w:val="center"/>
          </w:tcPr>
          <w:p w14:paraId="73CB34CA" w14:textId="77777777" w:rsidR="00A01FA8" w:rsidRPr="009A73F9"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highlight w:val="yellow"/>
                <w:lang w:eastAsia="x-none"/>
              </w:rPr>
            </w:pPr>
            <w:r w:rsidRPr="009A73F9">
              <w:rPr>
                <w:rFonts w:ascii="Times New Roman" w:eastAsia="Times New Roman" w:hAnsi="Times New Roman" w:cs="Times New Roman"/>
                <w:color w:val="000000"/>
                <w:sz w:val="24"/>
                <w:szCs w:val="24"/>
                <w:lang w:eastAsia="x-none"/>
              </w:rPr>
              <w:t>29,4199</w:t>
            </w:r>
          </w:p>
        </w:tc>
        <w:tc>
          <w:tcPr>
            <w:tcW w:w="1380" w:type="dxa"/>
            <w:vAlign w:val="center"/>
          </w:tcPr>
          <w:p w14:paraId="55B531AD" w14:textId="77777777" w:rsidR="00A01FA8" w:rsidRPr="009A73F9" w:rsidRDefault="00A01FA8" w:rsidP="00A01FA8">
            <w:pPr>
              <w:spacing w:after="0" w:line="240" w:lineRule="auto"/>
              <w:ind w:left="-120" w:right="-84"/>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27,4597</w:t>
            </w:r>
          </w:p>
        </w:tc>
        <w:tc>
          <w:tcPr>
            <w:tcW w:w="1243" w:type="dxa"/>
            <w:vAlign w:val="center"/>
          </w:tcPr>
          <w:p w14:paraId="233FA346" w14:textId="77777777" w:rsidR="00A01FA8" w:rsidRPr="009A73F9" w:rsidRDefault="00A01FA8" w:rsidP="00A01FA8">
            <w:pPr>
              <w:spacing w:after="0" w:line="240" w:lineRule="auto"/>
              <w:ind w:left="-120" w:right="-84"/>
              <w:jc w:val="center"/>
              <w:rPr>
                <w:rFonts w:ascii="Times New Roman" w:eastAsia="Times New Roman" w:hAnsi="Times New Roman" w:cs="Times New Roman"/>
                <w:sz w:val="24"/>
                <w:szCs w:val="24"/>
                <w:lang w:eastAsia="ru-RU"/>
              </w:rPr>
            </w:pPr>
            <w:r w:rsidRPr="009A73F9">
              <w:rPr>
                <w:rFonts w:ascii="Times New Roman" w:eastAsia="Times New Roman" w:hAnsi="Times New Roman" w:cs="Times New Roman"/>
                <w:sz w:val="24"/>
                <w:szCs w:val="24"/>
                <w:lang w:eastAsia="ru-RU"/>
              </w:rPr>
              <w:t>8,6917</w:t>
            </w:r>
          </w:p>
        </w:tc>
        <w:tc>
          <w:tcPr>
            <w:tcW w:w="1134" w:type="dxa"/>
            <w:vAlign w:val="center"/>
          </w:tcPr>
          <w:p w14:paraId="5B677DB5" w14:textId="77777777" w:rsidR="00A01FA8" w:rsidRPr="009A73F9"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lang w:eastAsia="x-none"/>
              </w:rPr>
            </w:pPr>
            <w:r w:rsidRPr="009A73F9">
              <w:rPr>
                <w:rFonts w:ascii="Times New Roman" w:eastAsia="Times New Roman" w:hAnsi="Times New Roman" w:cs="Times New Roman"/>
                <w:color w:val="000000"/>
                <w:sz w:val="24"/>
                <w:szCs w:val="24"/>
                <w:lang w:eastAsia="x-none"/>
              </w:rPr>
              <w:t>65,5713</w:t>
            </w:r>
          </w:p>
        </w:tc>
      </w:tr>
    </w:tbl>
    <w:p w14:paraId="59DDC836" w14:textId="77777777" w:rsidR="005B6885" w:rsidRPr="009A73F9" w:rsidRDefault="005B6885" w:rsidP="009E06AC">
      <w:pPr>
        <w:pStyle w:val="3"/>
        <w:spacing w:before="360" w:after="120"/>
        <w:jc w:val="center"/>
        <w:rPr>
          <w:bCs w:val="0"/>
          <w:sz w:val="28"/>
        </w:rPr>
      </w:pPr>
      <w:r w:rsidRPr="009A73F9">
        <w:rPr>
          <w:bCs w:val="0"/>
          <w:sz w:val="28"/>
        </w:rPr>
        <w:t>Перечень координат характерных точек границ зон планируемого размещения объектов капитального строительства, подлежащих переносу (переустройству) из зон планируемого размещения объекта капитального строительства</w:t>
      </w:r>
    </w:p>
    <w:p w14:paraId="2C56AE23" w14:textId="77777777" w:rsidR="005B6885" w:rsidRPr="009A73F9" w:rsidRDefault="005B6885" w:rsidP="005B6885">
      <w:pPr>
        <w:ind w:firstLine="709"/>
        <w:contextualSpacing/>
        <w:jc w:val="both"/>
        <w:rPr>
          <w:rFonts w:ascii="Times New Roman" w:hAnsi="Times New Roman" w:cs="Times New Roman"/>
          <w:spacing w:val="-2"/>
          <w:sz w:val="28"/>
          <w:szCs w:val="28"/>
        </w:rPr>
      </w:pPr>
      <w:bookmarkStart w:id="2" w:name="_Toc499041859"/>
      <w:r w:rsidRPr="009A73F9">
        <w:rPr>
          <w:rFonts w:ascii="Times New Roman" w:hAnsi="Times New Roman" w:cs="Times New Roman"/>
          <w:spacing w:val="-2"/>
          <w:sz w:val="28"/>
          <w:szCs w:val="28"/>
        </w:rPr>
        <w:t>Проектом планировки территории не предусматривается перенос (переустройство) проектируемого объектов из зон планируемого размещения объекта капитального строительства.</w:t>
      </w:r>
    </w:p>
    <w:bookmarkEnd w:id="2"/>
    <w:p w14:paraId="14634B7C" w14:textId="77777777" w:rsidR="005B6885" w:rsidRPr="009A73F9" w:rsidRDefault="005B6885" w:rsidP="009E06AC">
      <w:pPr>
        <w:pStyle w:val="3"/>
        <w:spacing w:before="240" w:after="120"/>
        <w:jc w:val="center"/>
        <w:rPr>
          <w:bCs w:val="0"/>
          <w:iCs/>
          <w:sz w:val="28"/>
        </w:rPr>
      </w:pPr>
      <w:r w:rsidRPr="009A73F9">
        <w:rPr>
          <w:bCs w:val="0"/>
          <w:iCs/>
          <w:sz w:val="28"/>
        </w:rPr>
        <w:lastRenderedPageBreak/>
        <w:t>Предельные параметры разрешенного строительства, реконструкции объектов капитального строительства в границах зон их планируемого размещения</w:t>
      </w:r>
    </w:p>
    <w:p w14:paraId="4053948F" w14:textId="77777777" w:rsidR="005B6885" w:rsidRPr="009A73F9" w:rsidRDefault="005B6885" w:rsidP="005B6885">
      <w:pPr>
        <w:ind w:firstLine="709"/>
        <w:contextualSpacing/>
        <w:jc w:val="both"/>
        <w:rPr>
          <w:rFonts w:ascii="Times New Roman" w:hAnsi="Times New Roman" w:cs="Times New Roman"/>
          <w:spacing w:val="-2"/>
          <w:sz w:val="28"/>
          <w:szCs w:val="28"/>
        </w:rPr>
      </w:pPr>
      <w:r w:rsidRPr="009A73F9">
        <w:rPr>
          <w:rFonts w:ascii="Times New Roman" w:hAnsi="Times New Roman" w:cs="Times New Roman"/>
          <w:spacing w:val="-2"/>
          <w:sz w:val="28"/>
          <w:szCs w:val="28"/>
        </w:rPr>
        <w:t>Предельные размеры разрешенного строительства, реконструкции объектов капитального строительства не подлежат установлению.</w:t>
      </w:r>
    </w:p>
    <w:p w14:paraId="61771AD9" w14:textId="77777777" w:rsidR="005B6885" w:rsidRPr="009A73F9" w:rsidRDefault="005B6885" w:rsidP="005B6885">
      <w:pPr>
        <w:ind w:firstLine="709"/>
        <w:contextualSpacing/>
        <w:jc w:val="both"/>
        <w:rPr>
          <w:rFonts w:ascii="Times New Roman" w:hAnsi="Times New Roman" w:cs="Times New Roman"/>
          <w:spacing w:val="-2"/>
          <w:sz w:val="28"/>
          <w:szCs w:val="28"/>
        </w:rPr>
      </w:pPr>
      <w:r w:rsidRPr="009A73F9">
        <w:rPr>
          <w:rFonts w:ascii="Times New Roman" w:hAnsi="Times New Roman" w:cs="Times New Roman"/>
          <w:spacing w:val="-2"/>
          <w:sz w:val="28"/>
          <w:szCs w:val="28"/>
        </w:rPr>
        <w:t xml:space="preserve">Учитывая основные технические характеристики объекта </w:t>
      </w:r>
      <w:r w:rsidR="00A01FA8" w:rsidRPr="009A73F9">
        <w:rPr>
          <w:rFonts w:ascii="Times New Roman" w:eastAsia="Times New Roman" w:hAnsi="Times New Roman" w:cs="Times New Roman"/>
          <w:sz w:val="28"/>
          <w:szCs w:val="28"/>
          <w:lang w:eastAsia="ru-RU"/>
        </w:rPr>
        <w:t>«</w:t>
      </w:r>
      <w:r w:rsidR="00A01FA8" w:rsidRPr="009A73F9">
        <w:rPr>
          <w:rFonts w:ascii="Times New Roman" w:eastAsia="Times New Roman" w:hAnsi="Times New Roman" w:cs="Times New Roman"/>
          <w:sz w:val="28"/>
          <w:szCs w:val="28"/>
          <w:lang w:eastAsia="ru-RU"/>
        </w:rPr>
        <w:fldChar w:fldCharType="begin"/>
      </w:r>
      <w:r w:rsidR="00A01FA8" w:rsidRPr="009A73F9">
        <w:rPr>
          <w:rFonts w:ascii="Times New Roman" w:eastAsia="Times New Roman" w:hAnsi="Times New Roman" w:cs="Times New Roman"/>
          <w:sz w:val="28"/>
          <w:szCs w:val="28"/>
          <w:lang w:eastAsia="ru-RU"/>
        </w:rPr>
        <w:instrText xml:space="preserve"> DOCPROPERTY  "#05-Название отчета"  \* MERGEFORMAT </w:instrText>
      </w:r>
      <w:r w:rsidR="00A01FA8" w:rsidRPr="009A73F9">
        <w:rPr>
          <w:rFonts w:ascii="Times New Roman" w:eastAsia="Times New Roman" w:hAnsi="Times New Roman" w:cs="Times New Roman"/>
          <w:sz w:val="28"/>
          <w:szCs w:val="28"/>
          <w:lang w:eastAsia="ru-RU"/>
        </w:rPr>
        <w:fldChar w:fldCharType="separate"/>
      </w:r>
      <w:r w:rsidR="00A01FA8" w:rsidRPr="009A73F9">
        <w:rPr>
          <w:rFonts w:ascii="Times New Roman" w:eastAsia="Times New Roman" w:hAnsi="Times New Roman" w:cs="Times New Roman"/>
          <w:sz w:val="28"/>
          <w:szCs w:val="28"/>
          <w:lang w:eastAsia="ru-RU"/>
        </w:rPr>
        <w:fldChar w:fldCharType="begin"/>
      </w:r>
      <w:r w:rsidR="00A01FA8" w:rsidRPr="009A73F9">
        <w:rPr>
          <w:rFonts w:ascii="Times New Roman" w:eastAsia="Times New Roman" w:hAnsi="Times New Roman" w:cs="Times New Roman"/>
          <w:sz w:val="28"/>
          <w:szCs w:val="28"/>
          <w:lang w:eastAsia="ru-RU"/>
        </w:rPr>
        <w:instrText xml:space="preserve"> DOCPROPERTY  "#05-Название отчета"  \* MERGEFORMAT </w:instrText>
      </w:r>
      <w:r w:rsidR="00A01FA8" w:rsidRPr="009A73F9">
        <w:rPr>
          <w:rFonts w:ascii="Times New Roman" w:eastAsia="Times New Roman" w:hAnsi="Times New Roman" w:cs="Times New Roman"/>
          <w:sz w:val="28"/>
          <w:szCs w:val="28"/>
          <w:lang w:eastAsia="ru-RU"/>
        </w:rPr>
        <w:fldChar w:fldCharType="separate"/>
      </w:r>
      <w:r w:rsidR="00A01FA8" w:rsidRPr="009A73F9">
        <w:rPr>
          <w:rFonts w:ascii="Times New Roman" w:eastAsia="Times New Roman" w:hAnsi="Times New Roman" w:cs="Times New Roman"/>
          <w:sz w:val="28"/>
          <w:szCs w:val="28"/>
          <w:lang w:eastAsia="ru-RU"/>
        </w:rPr>
        <w:t>Кусты скважин №№ 12Б.1, 104.1, дополнительные скважины кустов 12Б, 104. Обустройство объектов эксплуатации Южной части Приобского месторождения</w:t>
      </w:r>
      <w:r w:rsidR="00A01FA8" w:rsidRPr="009A73F9">
        <w:rPr>
          <w:rFonts w:ascii="Times New Roman" w:eastAsia="Times New Roman" w:hAnsi="Times New Roman" w:cs="Times New Roman"/>
          <w:sz w:val="28"/>
          <w:szCs w:val="28"/>
          <w:lang w:eastAsia="ru-RU"/>
        </w:rPr>
        <w:fldChar w:fldCharType="end"/>
      </w:r>
      <w:r w:rsidR="00A01FA8" w:rsidRPr="009A73F9">
        <w:rPr>
          <w:rFonts w:ascii="Times New Roman" w:eastAsia="Times New Roman" w:hAnsi="Times New Roman" w:cs="Times New Roman"/>
          <w:sz w:val="28"/>
          <w:szCs w:val="28"/>
          <w:lang w:eastAsia="ru-RU"/>
        </w:rPr>
        <w:fldChar w:fldCharType="end"/>
      </w:r>
      <w:r w:rsidR="00A01FA8" w:rsidRPr="009A73F9">
        <w:rPr>
          <w:rFonts w:ascii="Times New Roman" w:eastAsia="Times New Roman" w:hAnsi="Times New Roman" w:cs="Times New Roman"/>
          <w:sz w:val="28"/>
          <w:szCs w:val="28"/>
          <w:lang w:eastAsia="ru-RU"/>
        </w:rPr>
        <w:t>»</w:t>
      </w:r>
      <w:r w:rsidRPr="009A73F9">
        <w:rPr>
          <w:rFonts w:ascii="Times New Roman" w:hAnsi="Times New Roman" w:cs="Times New Roman"/>
          <w:spacing w:val="-2"/>
          <w:sz w:val="28"/>
          <w:szCs w:val="28"/>
        </w:rPr>
        <w:t xml:space="preserve">, в границах </w:t>
      </w:r>
      <w:r w:rsidR="00862CDA" w:rsidRPr="009A73F9">
        <w:rPr>
          <w:rFonts w:ascii="Times New Roman" w:hAnsi="Times New Roman" w:cs="Times New Roman"/>
          <w:spacing w:val="-2"/>
          <w:sz w:val="28"/>
          <w:szCs w:val="28"/>
        </w:rPr>
        <w:t>Приобского месторождения</w:t>
      </w:r>
      <w:r w:rsidRPr="009A73F9">
        <w:rPr>
          <w:rFonts w:ascii="Times New Roman" w:hAnsi="Times New Roman" w:cs="Times New Roman"/>
          <w:spacing w:val="-2"/>
          <w:sz w:val="28"/>
          <w:szCs w:val="28"/>
        </w:rPr>
        <w:t xml:space="preserve"> проектом планировки территории определены границы зоны его планируемого размещения в соответствии с требованиями действующих норм отвода земель.</w:t>
      </w:r>
    </w:p>
    <w:p w14:paraId="314DDC10" w14:textId="77777777" w:rsidR="005B6885" w:rsidRPr="009A73F9" w:rsidRDefault="005B6885" w:rsidP="009E06AC">
      <w:pPr>
        <w:pStyle w:val="3"/>
        <w:spacing w:before="360" w:after="120"/>
        <w:jc w:val="center"/>
        <w:rPr>
          <w:bCs w:val="0"/>
          <w:sz w:val="28"/>
        </w:rPr>
      </w:pPr>
      <w:r w:rsidRPr="009A73F9">
        <w:rPr>
          <w:bCs w:val="0"/>
          <w:sz w:val="28"/>
        </w:rPr>
        <w:t>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объектов капитального строительства</w:t>
      </w:r>
    </w:p>
    <w:p w14:paraId="13001480" w14:textId="77777777" w:rsidR="005B6885" w:rsidRPr="009A73F9" w:rsidRDefault="005B6885" w:rsidP="005B6885">
      <w:pPr>
        <w:suppressAutoHyphens/>
        <w:ind w:firstLine="709"/>
        <w:contextualSpacing/>
        <w:jc w:val="both"/>
        <w:rPr>
          <w:rFonts w:ascii="Times New Roman" w:hAnsi="Times New Roman" w:cs="Times New Roman"/>
          <w:color w:val="000000"/>
          <w:sz w:val="28"/>
          <w:szCs w:val="28"/>
        </w:rPr>
      </w:pPr>
      <w:r w:rsidRPr="009A73F9">
        <w:rPr>
          <w:rFonts w:ascii="Times New Roman" w:hAnsi="Times New Roman" w:cs="Times New Roman"/>
          <w:color w:val="000000"/>
          <w:sz w:val="28"/>
          <w:szCs w:val="28"/>
        </w:rPr>
        <w:t>При строительстве проектируемого объекта будут предусмотрены мероприятия по защите действующих коммуникаций в местах пересечения от возможного негативного воздействия, в связи с размещением объекта капитального строительства.</w:t>
      </w:r>
    </w:p>
    <w:p w14:paraId="051F3F4E" w14:textId="77777777" w:rsidR="005B6885" w:rsidRPr="009A73F9" w:rsidRDefault="005B6885" w:rsidP="009E06AC">
      <w:pPr>
        <w:pStyle w:val="3"/>
        <w:spacing w:before="240" w:after="120"/>
        <w:jc w:val="center"/>
        <w:rPr>
          <w:bCs w:val="0"/>
          <w:sz w:val="28"/>
        </w:rPr>
      </w:pPr>
      <w:r w:rsidRPr="009A73F9">
        <w:rPr>
          <w:bCs w:val="0"/>
          <w:sz w:val="28"/>
        </w:rPr>
        <w:t>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объекта капитального строительства</w:t>
      </w:r>
    </w:p>
    <w:p w14:paraId="1ACC4DC8" w14:textId="77777777" w:rsidR="005B6885" w:rsidRPr="009A73F9" w:rsidRDefault="005B6885" w:rsidP="005B6885">
      <w:pPr>
        <w:suppressAutoHyphens/>
        <w:ind w:firstLine="709"/>
        <w:contextualSpacing/>
        <w:jc w:val="both"/>
        <w:rPr>
          <w:rFonts w:ascii="Times New Roman" w:hAnsi="Times New Roman" w:cs="Times New Roman"/>
          <w:color w:val="000000"/>
          <w:sz w:val="28"/>
          <w:szCs w:val="28"/>
        </w:rPr>
      </w:pPr>
      <w:r w:rsidRPr="009A73F9">
        <w:rPr>
          <w:rFonts w:ascii="Times New Roman" w:hAnsi="Times New Roman" w:cs="Times New Roman"/>
          <w:color w:val="000000"/>
          <w:sz w:val="28"/>
          <w:szCs w:val="28"/>
        </w:rPr>
        <w:t xml:space="preserve">На территории размещения проектируемого объекта, объекты культурного наследия, включенные в Единый государственный реестр объектов культурного наследия Российской Федерации, выявленные объекты </w:t>
      </w:r>
      <w:r w:rsidRPr="009A73F9">
        <w:rPr>
          <w:rFonts w:ascii="Times New Roman" w:hAnsi="Times New Roman" w:cs="Times New Roman"/>
          <w:color w:val="000000"/>
          <w:sz w:val="28"/>
          <w:szCs w:val="28"/>
        </w:rPr>
        <w:lastRenderedPageBreak/>
        <w:t>культурного наследия и объекты, обладающие признаками объекта культурного наследия, отсутствуют.</w:t>
      </w:r>
    </w:p>
    <w:p w14:paraId="2AD0BF35" w14:textId="77777777" w:rsidR="005B6885" w:rsidRPr="009A73F9" w:rsidRDefault="005B6885" w:rsidP="005B6885">
      <w:pPr>
        <w:suppressAutoHyphens/>
        <w:ind w:firstLine="709"/>
        <w:contextualSpacing/>
        <w:jc w:val="both"/>
        <w:rPr>
          <w:rFonts w:ascii="Times New Roman" w:hAnsi="Times New Roman" w:cs="Times New Roman"/>
          <w:color w:val="000000"/>
          <w:sz w:val="28"/>
          <w:szCs w:val="28"/>
        </w:rPr>
      </w:pPr>
      <w:r w:rsidRPr="009A73F9">
        <w:rPr>
          <w:rFonts w:ascii="Times New Roman" w:hAnsi="Times New Roman" w:cs="Times New Roman"/>
          <w:color w:val="000000"/>
          <w:sz w:val="28"/>
          <w:szCs w:val="28"/>
        </w:rPr>
        <w:t>Осуществление мероприятий по защите сохраняемых объектов капитального строительства (существующих и строящихся на момент подготовки проекта планировки территории) и объектов капитального строительства, планируемых к строительству в соответствии с ранее утвержденной документацией по планировке территории, не предусмотрено.</w:t>
      </w:r>
    </w:p>
    <w:p w14:paraId="25442E05" w14:textId="77777777" w:rsidR="005B6885" w:rsidRPr="009A73F9" w:rsidRDefault="005B6885" w:rsidP="005B6885">
      <w:pPr>
        <w:spacing w:after="0"/>
        <w:rPr>
          <w:rFonts w:ascii="Times New Roman" w:hAnsi="Times New Roman" w:cs="Times New Roman"/>
          <w:spacing w:val="-8"/>
        </w:rPr>
      </w:pPr>
    </w:p>
    <w:sectPr w:rsidR="005B6885" w:rsidRPr="009A73F9" w:rsidSect="00862CDA">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ST Common">
    <w:altName w:val="Arial"/>
    <w:panose1 w:val="020B0604020202020204"/>
    <w:charset w:val="CC"/>
    <w:family w:val="swiss"/>
    <w:pitch w:val="variable"/>
    <w:sig w:usb0="00000001"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F539C"/>
    <w:multiLevelType w:val="hybridMultilevel"/>
    <w:tmpl w:val="21B6B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88637F"/>
    <w:multiLevelType w:val="hybridMultilevel"/>
    <w:tmpl w:val="9A52DDC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39F76DE"/>
    <w:multiLevelType w:val="hybridMultilevel"/>
    <w:tmpl w:val="C3042CCA"/>
    <w:lvl w:ilvl="0" w:tplc="D0C6DF8C">
      <w:numFmt w:val="bullet"/>
      <w:pStyle w:val="1-"/>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7743" w:hanging="360"/>
      </w:pPr>
      <w:rPr>
        <w:rFonts w:ascii="Courier New" w:hAnsi="Courier New" w:cs="Courier New" w:hint="default"/>
      </w:rPr>
    </w:lvl>
    <w:lvl w:ilvl="2" w:tplc="04190005" w:tentative="1">
      <w:start w:val="1"/>
      <w:numFmt w:val="bullet"/>
      <w:lvlText w:val=""/>
      <w:lvlJc w:val="left"/>
      <w:pPr>
        <w:ind w:left="8463" w:hanging="360"/>
      </w:pPr>
      <w:rPr>
        <w:rFonts w:ascii="Wingdings" w:hAnsi="Wingdings" w:hint="default"/>
      </w:rPr>
    </w:lvl>
    <w:lvl w:ilvl="3" w:tplc="04190001" w:tentative="1">
      <w:start w:val="1"/>
      <w:numFmt w:val="bullet"/>
      <w:lvlText w:val=""/>
      <w:lvlJc w:val="left"/>
      <w:pPr>
        <w:ind w:left="9183" w:hanging="360"/>
      </w:pPr>
      <w:rPr>
        <w:rFonts w:ascii="Symbol" w:hAnsi="Symbol" w:hint="default"/>
      </w:rPr>
    </w:lvl>
    <w:lvl w:ilvl="4" w:tplc="04190003" w:tentative="1">
      <w:start w:val="1"/>
      <w:numFmt w:val="bullet"/>
      <w:lvlText w:val="o"/>
      <w:lvlJc w:val="left"/>
      <w:pPr>
        <w:ind w:left="9903" w:hanging="360"/>
      </w:pPr>
      <w:rPr>
        <w:rFonts w:ascii="Courier New" w:hAnsi="Courier New" w:cs="Courier New" w:hint="default"/>
      </w:rPr>
    </w:lvl>
    <w:lvl w:ilvl="5" w:tplc="04190005" w:tentative="1">
      <w:start w:val="1"/>
      <w:numFmt w:val="bullet"/>
      <w:lvlText w:val=""/>
      <w:lvlJc w:val="left"/>
      <w:pPr>
        <w:ind w:left="10623" w:hanging="360"/>
      </w:pPr>
      <w:rPr>
        <w:rFonts w:ascii="Wingdings" w:hAnsi="Wingdings" w:hint="default"/>
      </w:rPr>
    </w:lvl>
    <w:lvl w:ilvl="6" w:tplc="04190001" w:tentative="1">
      <w:start w:val="1"/>
      <w:numFmt w:val="bullet"/>
      <w:lvlText w:val=""/>
      <w:lvlJc w:val="left"/>
      <w:pPr>
        <w:ind w:left="11343" w:hanging="360"/>
      </w:pPr>
      <w:rPr>
        <w:rFonts w:ascii="Symbol" w:hAnsi="Symbol" w:hint="default"/>
      </w:rPr>
    </w:lvl>
    <w:lvl w:ilvl="7" w:tplc="04190003" w:tentative="1">
      <w:start w:val="1"/>
      <w:numFmt w:val="bullet"/>
      <w:lvlText w:val="o"/>
      <w:lvlJc w:val="left"/>
      <w:pPr>
        <w:ind w:left="12063" w:hanging="360"/>
      </w:pPr>
      <w:rPr>
        <w:rFonts w:ascii="Courier New" w:hAnsi="Courier New" w:cs="Courier New" w:hint="default"/>
      </w:rPr>
    </w:lvl>
    <w:lvl w:ilvl="8" w:tplc="04190005" w:tentative="1">
      <w:start w:val="1"/>
      <w:numFmt w:val="bullet"/>
      <w:lvlText w:val=""/>
      <w:lvlJc w:val="left"/>
      <w:pPr>
        <w:ind w:left="12783" w:hanging="360"/>
      </w:pPr>
      <w:rPr>
        <w:rFonts w:ascii="Wingdings" w:hAnsi="Wingdings" w:hint="default"/>
      </w:rPr>
    </w:lvl>
  </w:abstractNum>
  <w:abstractNum w:abstractNumId="3" w15:restartNumberingAfterBreak="0">
    <w:nsid w:val="15437226"/>
    <w:multiLevelType w:val="hybridMultilevel"/>
    <w:tmpl w:val="DBEEEED0"/>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7530540"/>
    <w:multiLevelType w:val="hybridMultilevel"/>
    <w:tmpl w:val="33C21390"/>
    <w:styleLink w:val="121"/>
    <w:lvl w:ilvl="0" w:tplc="04190001">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E62437E"/>
    <w:multiLevelType w:val="multilevel"/>
    <w:tmpl w:val="D4321530"/>
    <w:lvl w:ilvl="0">
      <w:start w:val="1"/>
      <w:numFmt w:val="decimal"/>
      <w:pStyle w:val="a"/>
      <w:lvlText w:val="%1"/>
      <w:lvlJc w:val="left"/>
      <w:pPr>
        <w:tabs>
          <w:tab w:val="num" w:pos="858"/>
        </w:tabs>
        <w:ind w:left="858" w:hanging="432"/>
      </w:pPr>
      <w:rPr>
        <w:rFonts w:cs="Times New Roman" w:hint="default"/>
      </w:rPr>
    </w:lvl>
    <w:lvl w:ilvl="1">
      <w:start w:val="1"/>
      <w:numFmt w:val="decimal"/>
      <w:pStyle w:val="a0"/>
      <w:lvlText w:val="%1.%2"/>
      <w:lvlJc w:val="left"/>
      <w:pPr>
        <w:tabs>
          <w:tab w:val="num" w:pos="1144"/>
        </w:tabs>
        <w:ind w:left="1144" w:hanging="576"/>
      </w:pPr>
      <w:rPr>
        <w:rFonts w:cs="Times New Roman" w:hint="default"/>
        <w:i w:val="0"/>
      </w:rPr>
    </w:lvl>
    <w:lvl w:ilvl="2">
      <w:start w:val="1"/>
      <w:numFmt w:val="decimal"/>
      <w:lvlText w:val="%1.%2.%3"/>
      <w:lvlJc w:val="left"/>
      <w:pPr>
        <w:tabs>
          <w:tab w:val="num" w:pos="1461"/>
        </w:tabs>
        <w:ind w:left="1461" w:hanging="720"/>
      </w:pPr>
      <w:rPr>
        <w:rFonts w:cs="Times New Roman" w:hint="default"/>
        <w:b/>
      </w:rPr>
    </w:lvl>
    <w:lvl w:ilvl="3">
      <w:start w:val="1"/>
      <w:numFmt w:val="decimal"/>
      <w:lvlText w:val="%1.%2.%3.%4"/>
      <w:lvlJc w:val="left"/>
      <w:pPr>
        <w:tabs>
          <w:tab w:val="num" w:pos="1857"/>
        </w:tabs>
        <w:ind w:left="1857" w:hanging="864"/>
      </w:pPr>
      <w:rPr>
        <w:rFonts w:cs="Times New Roman" w:hint="default"/>
        <w:i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20CC684F"/>
    <w:multiLevelType w:val="hybridMultilevel"/>
    <w:tmpl w:val="B6544610"/>
    <w:lvl w:ilvl="0" w:tplc="FFFFFFFF">
      <w:start w:val="1"/>
      <w:numFmt w:val="bullet"/>
      <w:pStyle w:val="a1"/>
      <w:lvlText w:val="–"/>
      <w:lvlJc w:val="left"/>
      <w:pPr>
        <w:tabs>
          <w:tab w:val="num" w:pos="786"/>
        </w:tabs>
        <w:ind w:left="786" w:hanging="360"/>
      </w:pPr>
      <w:rPr>
        <w:rFonts w:ascii="Times New Roman" w:hAnsi="Times New Roman" w:hint="default"/>
      </w:rPr>
    </w:lvl>
    <w:lvl w:ilvl="1" w:tplc="FFFFFFFF" w:tentative="1">
      <w:start w:val="1"/>
      <w:numFmt w:val="bullet"/>
      <w:lvlText w:val="o"/>
      <w:lvlJc w:val="left"/>
      <w:pPr>
        <w:tabs>
          <w:tab w:val="num" w:pos="1299"/>
        </w:tabs>
        <w:ind w:left="1299" w:hanging="360"/>
      </w:pPr>
      <w:rPr>
        <w:rFonts w:ascii="Courier New" w:hAnsi="Courier New" w:cs="Courier New" w:hint="default"/>
      </w:rPr>
    </w:lvl>
    <w:lvl w:ilvl="2" w:tplc="FFFFFFFF" w:tentative="1">
      <w:start w:val="1"/>
      <w:numFmt w:val="bullet"/>
      <w:lvlText w:val=""/>
      <w:lvlJc w:val="left"/>
      <w:pPr>
        <w:tabs>
          <w:tab w:val="num" w:pos="2019"/>
        </w:tabs>
        <w:ind w:left="2019" w:hanging="360"/>
      </w:pPr>
      <w:rPr>
        <w:rFonts w:ascii="Wingdings" w:hAnsi="Wingdings" w:hint="default"/>
      </w:rPr>
    </w:lvl>
    <w:lvl w:ilvl="3" w:tplc="FFFFFFFF" w:tentative="1">
      <w:start w:val="1"/>
      <w:numFmt w:val="bullet"/>
      <w:lvlText w:val=""/>
      <w:lvlJc w:val="left"/>
      <w:pPr>
        <w:tabs>
          <w:tab w:val="num" w:pos="2739"/>
        </w:tabs>
        <w:ind w:left="2739" w:hanging="360"/>
      </w:pPr>
      <w:rPr>
        <w:rFonts w:ascii="Symbol" w:hAnsi="Symbol" w:hint="default"/>
      </w:rPr>
    </w:lvl>
    <w:lvl w:ilvl="4" w:tplc="FFFFFFFF" w:tentative="1">
      <w:start w:val="1"/>
      <w:numFmt w:val="bullet"/>
      <w:lvlText w:val="o"/>
      <w:lvlJc w:val="left"/>
      <w:pPr>
        <w:tabs>
          <w:tab w:val="num" w:pos="3459"/>
        </w:tabs>
        <w:ind w:left="3459" w:hanging="360"/>
      </w:pPr>
      <w:rPr>
        <w:rFonts w:ascii="Courier New" w:hAnsi="Courier New" w:cs="Courier New" w:hint="default"/>
      </w:rPr>
    </w:lvl>
    <w:lvl w:ilvl="5" w:tplc="FFFFFFFF" w:tentative="1">
      <w:start w:val="1"/>
      <w:numFmt w:val="bullet"/>
      <w:lvlText w:val=""/>
      <w:lvlJc w:val="left"/>
      <w:pPr>
        <w:tabs>
          <w:tab w:val="num" w:pos="4179"/>
        </w:tabs>
        <w:ind w:left="4179" w:hanging="360"/>
      </w:pPr>
      <w:rPr>
        <w:rFonts w:ascii="Wingdings" w:hAnsi="Wingdings" w:hint="default"/>
      </w:rPr>
    </w:lvl>
    <w:lvl w:ilvl="6" w:tplc="FFFFFFFF" w:tentative="1">
      <w:start w:val="1"/>
      <w:numFmt w:val="bullet"/>
      <w:lvlText w:val=""/>
      <w:lvlJc w:val="left"/>
      <w:pPr>
        <w:tabs>
          <w:tab w:val="num" w:pos="4899"/>
        </w:tabs>
        <w:ind w:left="4899" w:hanging="360"/>
      </w:pPr>
      <w:rPr>
        <w:rFonts w:ascii="Symbol" w:hAnsi="Symbol" w:hint="default"/>
      </w:rPr>
    </w:lvl>
    <w:lvl w:ilvl="7" w:tplc="FFFFFFFF" w:tentative="1">
      <w:start w:val="1"/>
      <w:numFmt w:val="bullet"/>
      <w:lvlText w:val="o"/>
      <w:lvlJc w:val="left"/>
      <w:pPr>
        <w:tabs>
          <w:tab w:val="num" w:pos="5619"/>
        </w:tabs>
        <w:ind w:left="5619" w:hanging="360"/>
      </w:pPr>
      <w:rPr>
        <w:rFonts w:ascii="Courier New" w:hAnsi="Courier New" w:cs="Courier New" w:hint="default"/>
      </w:rPr>
    </w:lvl>
    <w:lvl w:ilvl="8" w:tplc="FFFFFFFF" w:tentative="1">
      <w:start w:val="1"/>
      <w:numFmt w:val="bullet"/>
      <w:lvlText w:val=""/>
      <w:lvlJc w:val="left"/>
      <w:pPr>
        <w:tabs>
          <w:tab w:val="num" w:pos="6339"/>
        </w:tabs>
        <w:ind w:left="6339" w:hanging="360"/>
      </w:pPr>
      <w:rPr>
        <w:rFonts w:ascii="Wingdings" w:hAnsi="Wingdings" w:hint="default"/>
      </w:rPr>
    </w:lvl>
  </w:abstractNum>
  <w:abstractNum w:abstractNumId="7" w15:restartNumberingAfterBreak="0">
    <w:nsid w:val="220010E4"/>
    <w:multiLevelType w:val="hybridMultilevel"/>
    <w:tmpl w:val="D01C7296"/>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C31BC8"/>
    <w:multiLevelType w:val="hybridMultilevel"/>
    <w:tmpl w:val="1F2AF576"/>
    <w:lvl w:ilvl="0" w:tplc="81669C94">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9" w15:restartNumberingAfterBreak="0">
    <w:nsid w:val="243A06B0"/>
    <w:multiLevelType w:val="hybridMultilevel"/>
    <w:tmpl w:val="7F0C8CCE"/>
    <w:lvl w:ilvl="0" w:tplc="DDDE4076">
      <w:start w:val="1"/>
      <w:numFmt w:val="bullet"/>
      <w:lvlText w:val="-"/>
      <w:lvlJc w:val="left"/>
      <w:pPr>
        <w:ind w:left="1854" w:hanging="360"/>
      </w:pPr>
      <w:rPr>
        <w:rFonts w:ascii="GOST Common" w:hAnsi="GOST Commo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10" w15:restartNumberingAfterBreak="0">
    <w:nsid w:val="260B3EA0"/>
    <w:multiLevelType w:val="hybridMultilevel"/>
    <w:tmpl w:val="AA5AB776"/>
    <w:lvl w:ilvl="0" w:tplc="6BBA2F72">
      <w:start w:val="1"/>
      <w:numFmt w:val="decimal"/>
      <w:lvlText w:val="%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11" w15:restartNumberingAfterBreak="0">
    <w:nsid w:val="32C4381E"/>
    <w:multiLevelType w:val="hybridMultilevel"/>
    <w:tmpl w:val="16DEB496"/>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645DE9"/>
    <w:multiLevelType w:val="hybridMultilevel"/>
    <w:tmpl w:val="9E1E7F9C"/>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6B17016"/>
    <w:multiLevelType w:val="hybridMultilevel"/>
    <w:tmpl w:val="784A5260"/>
    <w:lvl w:ilvl="0" w:tplc="FFFFFFFF">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4" w15:restartNumberingAfterBreak="0">
    <w:nsid w:val="36E12359"/>
    <w:multiLevelType w:val="hybridMultilevel"/>
    <w:tmpl w:val="582E3B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16" w15:restartNumberingAfterBreak="0">
    <w:nsid w:val="38345307"/>
    <w:multiLevelType w:val="multilevel"/>
    <w:tmpl w:val="76DE8D30"/>
    <w:lvl w:ilvl="0">
      <w:start w:val="1"/>
      <w:numFmt w:val="decimal"/>
      <w:pStyle w:val="S1"/>
      <w:lvlText w:val="%1"/>
      <w:lvlJc w:val="left"/>
      <w:pPr>
        <w:tabs>
          <w:tab w:val="num" w:pos="2345"/>
        </w:tabs>
        <w:ind w:left="2345" w:hanging="360"/>
      </w:pPr>
      <w:rPr>
        <w:rFonts w:hint="default"/>
        <w:b/>
      </w:rPr>
    </w:lvl>
    <w:lvl w:ilvl="1">
      <w:start w:val="1"/>
      <w:numFmt w:val="decimal"/>
      <w:pStyle w:val="S2"/>
      <w:lvlText w:val="%1.%2"/>
      <w:lvlJc w:val="left"/>
      <w:pPr>
        <w:tabs>
          <w:tab w:val="num" w:pos="3065"/>
        </w:tabs>
        <w:ind w:left="3065" w:hanging="360"/>
      </w:pPr>
      <w:rPr>
        <w:rFonts w:hint="default"/>
        <w:b/>
      </w:rPr>
    </w:lvl>
    <w:lvl w:ilvl="2">
      <w:start w:val="1"/>
      <w:numFmt w:val="decimal"/>
      <w:pStyle w:val="S3"/>
      <w:lvlText w:val="%1.%2.%3"/>
      <w:lvlJc w:val="left"/>
      <w:pPr>
        <w:tabs>
          <w:tab w:val="num" w:pos="3425"/>
        </w:tabs>
        <w:ind w:left="3425" w:hanging="720"/>
      </w:pPr>
      <w:rPr>
        <w:rFonts w:hint="default"/>
      </w:rPr>
    </w:lvl>
    <w:lvl w:ilvl="3">
      <w:start w:val="1"/>
      <w:numFmt w:val="decimal"/>
      <w:pStyle w:val="S4"/>
      <w:lvlText w:val="%1.%2.%3.%4"/>
      <w:lvlJc w:val="left"/>
      <w:pPr>
        <w:tabs>
          <w:tab w:val="num" w:pos="3785"/>
        </w:tabs>
        <w:ind w:left="3785" w:hanging="720"/>
      </w:pPr>
      <w:rPr>
        <w:rFonts w:hint="default"/>
      </w:rPr>
    </w:lvl>
    <w:lvl w:ilvl="4">
      <w:start w:val="1"/>
      <w:numFmt w:val="decimal"/>
      <w:lvlText w:val="%1.%2.%3.%4.%5"/>
      <w:lvlJc w:val="left"/>
      <w:pPr>
        <w:tabs>
          <w:tab w:val="num" w:pos="4505"/>
        </w:tabs>
        <w:ind w:left="4505" w:hanging="1080"/>
      </w:pPr>
      <w:rPr>
        <w:rFonts w:hint="default"/>
      </w:rPr>
    </w:lvl>
    <w:lvl w:ilvl="5">
      <w:start w:val="1"/>
      <w:numFmt w:val="decimal"/>
      <w:lvlText w:val="%1.%2.%3.%4.%5.%6"/>
      <w:lvlJc w:val="left"/>
      <w:pPr>
        <w:tabs>
          <w:tab w:val="num" w:pos="4865"/>
        </w:tabs>
        <w:ind w:left="4865" w:hanging="1080"/>
      </w:pPr>
      <w:rPr>
        <w:rFonts w:hint="default"/>
      </w:rPr>
    </w:lvl>
    <w:lvl w:ilvl="6">
      <w:start w:val="1"/>
      <w:numFmt w:val="decimal"/>
      <w:lvlText w:val="%1.%2.%3.%4.%5.%6.%7"/>
      <w:lvlJc w:val="left"/>
      <w:pPr>
        <w:tabs>
          <w:tab w:val="num" w:pos="5585"/>
        </w:tabs>
        <w:ind w:left="5585" w:hanging="1440"/>
      </w:pPr>
      <w:rPr>
        <w:rFonts w:hint="default"/>
      </w:rPr>
    </w:lvl>
    <w:lvl w:ilvl="7">
      <w:start w:val="1"/>
      <w:numFmt w:val="decimal"/>
      <w:lvlText w:val="%1.%2.%3.%4.%5.%6.%7.%8"/>
      <w:lvlJc w:val="left"/>
      <w:pPr>
        <w:tabs>
          <w:tab w:val="num" w:pos="5945"/>
        </w:tabs>
        <w:ind w:left="5945" w:hanging="1440"/>
      </w:pPr>
      <w:rPr>
        <w:rFonts w:hint="default"/>
      </w:rPr>
    </w:lvl>
    <w:lvl w:ilvl="8">
      <w:start w:val="1"/>
      <w:numFmt w:val="decimal"/>
      <w:lvlText w:val="%1.%2.%3.%4.%5.%6.%7.%8.%9"/>
      <w:lvlJc w:val="left"/>
      <w:pPr>
        <w:tabs>
          <w:tab w:val="num" w:pos="6665"/>
        </w:tabs>
        <w:ind w:left="6665" w:hanging="1800"/>
      </w:pPr>
      <w:rPr>
        <w:rFonts w:hint="default"/>
      </w:rPr>
    </w:lvl>
  </w:abstractNum>
  <w:abstractNum w:abstractNumId="17" w15:restartNumberingAfterBreak="0">
    <w:nsid w:val="39AB074C"/>
    <w:multiLevelType w:val="hybridMultilevel"/>
    <w:tmpl w:val="AFBAEF12"/>
    <w:lvl w:ilvl="0" w:tplc="3E6C2CB4">
      <w:start w:val="1"/>
      <w:numFmt w:val="bullet"/>
      <w:pStyle w:val="21"/>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8" w15:restartNumberingAfterBreak="0">
    <w:nsid w:val="41A525B7"/>
    <w:multiLevelType w:val="hybridMultilevel"/>
    <w:tmpl w:val="109E0024"/>
    <w:lvl w:ilvl="0" w:tplc="81669C94">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9" w15:restartNumberingAfterBreak="0">
    <w:nsid w:val="42573F16"/>
    <w:multiLevelType w:val="hybridMultilevel"/>
    <w:tmpl w:val="FC92F7D6"/>
    <w:lvl w:ilvl="0" w:tplc="D958C6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3C40627"/>
    <w:multiLevelType w:val="hybridMultilevel"/>
    <w:tmpl w:val="7D1AED38"/>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B97A97"/>
    <w:multiLevelType w:val="hybridMultilevel"/>
    <w:tmpl w:val="8E12C24E"/>
    <w:lvl w:ilvl="0" w:tplc="DDDE4076">
      <w:start w:val="1"/>
      <w:numFmt w:val="bullet"/>
      <w:lvlText w:val="-"/>
      <w:lvlJc w:val="left"/>
      <w:pPr>
        <w:ind w:left="1854" w:hanging="360"/>
      </w:pPr>
      <w:rPr>
        <w:rFonts w:ascii="GOST Common" w:hAnsi="GOST Commo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2" w15:restartNumberingAfterBreak="0">
    <w:nsid w:val="469C041F"/>
    <w:multiLevelType w:val="hybridMultilevel"/>
    <w:tmpl w:val="A04C200E"/>
    <w:lvl w:ilvl="0" w:tplc="FFFFFFFF">
      <w:start w:val="1"/>
      <w:numFmt w:val="bullet"/>
      <w:lvlText w:val=""/>
      <w:lvlJc w:val="left"/>
      <w:pPr>
        <w:ind w:left="1855" w:hanging="360"/>
      </w:pPr>
      <w:rPr>
        <w:rFonts w:ascii="Symbol" w:hAnsi="Symbol" w:hint="default"/>
      </w:rPr>
    </w:lvl>
    <w:lvl w:ilvl="1" w:tplc="FFFFFFFF" w:tentative="1">
      <w:start w:val="1"/>
      <w:numFmt w:val="bullet"/>
      <w:lvlText w:val="o"/>
      <w:lvlJc w:val="left"/>
      <w:pPr>
        <w:ind w:left="2575" w:hanging="360"/>
      </w:pPr>
      <w:rPr>
        <w:rFonts w:ascii="Courier New" w:hAnsi="Courier New" w:cs="Courier New" w:hint="default"/>
      </w:rPr>
    </w:lvl>
    <w:lvl w:ilvl="2" w:tplc="FFFFFFFF" w:tentative="1">
      <w:start w:val="1"/>
      <w:numFmt w:val="bullet"/>
      <w:lvlText w:val=""/>
      <w:lvlJc w:val="left"/>
      <w:pPr>
        <w:ind w:left="3295" w:hanging="360"/>
      </w:pPr>
      <w:rPr>
        <w:rFonts w:ascii="Wingdings" w:hAnsi="Wingdings" w:hint="default"/>
      </w:rPr>
    </w:lvl>
    <w:lvl w:ilvl="3" w:tplc="FFFFFFFF" w:tentative="1">
      <w:start w:val="1"/>
      <w:numFmt w:val="bullet"/>
      <w:lvlText w:val=""/>
      <w:lvlJc w:val="left"/>
      <w:pPr>
        <w:ind w:left="4015" w:hanging="360"/>
      </w:pPr>
      <w:rPr>
        <w:rFonts w:ascii="Symbol" w:hAnsi="Symbol" w:hint="default"/>
      </w:rPr>
    </w:lvl>
    <w:lvl w:ilvl="4" w:tplc="FFFFFFFF" w:tentative="1">
      <w:start w:val="1"/>
      <w:numFmt w:val="bullet"/>
      <w:lvlText w:val="o"/>
      <w:lvlJc w:val="left"/>
      <w:pPr>
        <w:ind w:left="4735" w:hanging="360"/>
      </w:pPr>
      <w:rPr>
        <w:rFonts w:ascii="Courier New" w:hAnsi="Courier New" w:cs="Courier New" w:hint="default"/>
      </w:rPr>
    </w:lvl>
    <w:lvl w:ilvl="5" w:tplc="FFFFFFFF" w:tentative="1">
      <w:start w:val="1"/>
      <w:numFmt w:val="bullet"/>
      <w:lvlText w:val=""/>
      <w:lvlJc w:val="left"/>
      <w:pPr>
        <w:ind w:left="5455" w:hanging="360"/>
      </w:pPr>
      <w:rPr>
        <w:rFonts w:ascii="Wingdings" w:hAnsi="Wingdings" w:hint="default"/>
      </w:rPr>
    </w:lvl>
    <w:lvl w:ilvl="6" w:tplc="FFFFFFFF" w:tentative="1">
      <w:start w:val="1"/>
      <w:numFmt w:val="bullet"/>
      <w:lvlText w:val=""/>
      <w:lvlJc w:val="left"/>
      <w:pPr>
        <w:ind w:left="6175" w:hanging="360"/>
      </w:pPr>
      <w:rPr>
        <w:rFonts w:ascii="Symbol" w:hAnsi="Symbol" w:hint="default"/>
      </w:rPr>
    </w:lvl>
    <w:lvl w:ilvl="7" w:tplc="FFFFFFFF" w:tentative="1">
      <w:start w:val="1"/>
      <w:numFmt w:val="bullet"/>
      <w:lvlText w:val="o"/>
      <w:lvlJc w:val="left"/>
      <w:pPr>
        <w:ind w:left="6895" w:hanging="360"/>
      </w:pPr>
      <w:rPr>
        <w:rFonts w:ascii="Courier New" w:hAnsi="Courier New" w:cs="Courier New" w:hint="default"/>
      </w:rPr>
    </w:lvl>
    <w:lvl w:ilvl="8" w:tplc="FFFFFFFF" w:tentative="1">
      <w:start w:val="1"/>
      <w:numFmt w:val="bullet"/>
      <w:lvlText w:val=""/>
      <w:lvlJc w:val="left"/>
      <w:pPr>
        <w:ind w:left="7615" w:hanging="360"/>
      </w:pPr>
      <w:rPr>
        <w:rFonts w:ascii="Wingdings" w:hAnsi="Wingdings" w:hint="default"/>
      </w:rPr>
    </w:lvl>
  </w:abstractNum>
  <w:abstractNum w:abstractNumId="23" w15:restartNumberingAfterBreak="0">
    <w:nsid w:val="4C203F4C"/>
    <w:multiLevelType w:val="hybridMultilevel"/>
    <w:tmpl w:val="0D666630"/>
    <w:lvl w:ilvl="0" w:tplc="8F88E2BC">
      <w:numFmt w:val="bullet"/>
      <w:lvlText w:val="−"/>
      <w:lvlJc w:val="left"/>
      <w:pPr>
        <w:ind w:left="1430" w:hanging="360"/>
      </w:pPr>
      <w:rPr>
        <w:rFonts w:ascii="Times New Roman" w:eastAsia="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4" w15:restartNumberingAfterBreak="0">
    <w:nsid w:val="534958B1"/>
    <w:multiLevelType w:val="hybridMultilevel"/>
    <w:tmpl w:val="75583D68"/>
    <w:lvl w:ilvl="0" w:tplc="11229ADC">
      <w:start w:val="1"/>
      <w:numFmt w:val="bullet"/>
      <w:lvlText w:val="–"/>
      <w:lvlJc w:val="left"/>
      <w:pPr>
        <w:ind w:left="1854" w:hanging="360"/>
      </w:pPr>
      <w:rPr>
        <w:rFonts w:ascii="Times New Roman" w:hAnsi="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25" w15:restartNumberingAfterBreak="0">
    <w:nsid w:val="54F15A9D"/>
    <w:multiLevelType w:val="hybridMultilevel"/>
    <w:tmpl w:val="6E9CE178"/>
    <w:lvl w:ilvl="0" w:tplc="11229AD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89E73DF"/>
    <w:multiLevelType w:val="multilevel"/>
    <w:tmpl w:val="7946FCB8"/>
    <w:lvl w:ilvl="0">
      <w:start w:val="1"/>
      <w:numFmt w:val="decimal"/>
      <w:lvlText w:val="%1."/>
      <w:lvlJc w:val="left"/>
      <w:pPr>
        <w:ind w:left="360" w:hanging="360"/>
      </w:pPr>
    </w:lvl>
    <w:lvl w:ilvl="1">
      <w:start w:val="1"/>
      <w:numFmt w:val="decimal"/>
      <w:pStyle w:val="a2"/>
      <w:lvlText w:val="%1.%2."/>
      <w:lvlJc w:val="left"/>
      <w:pPr>
        <w:ind w:left="57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0D23F8"/>
    <w:multiLevelType w:val="hybridMultilevel"/>
    <w:tmpl w:val="42784072"/>
    <w:lvl w:ilvl="0" w:tplc="11229AD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4D1609E"/>
    <w:multiLevelType w:val="hybridMultilevel"/>
    <w:tmpl w:val="C1208784"/>
    <w:lvl w:ilvl="0" w:tplc="8F88E2BC">
      <w:numFmt w:val="bullet"/>
      <w:lvlText w:val="−"/>
      <w:lvlJc w:val="left"/>
      <w:pPr>
        <w:ind w:left="1430" w:hanging="360"/>
      </w:pPr>
      <w:rPr>
        <w:rFonts w:ascii="Times New Roman" w:eastAsia="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9" w15:restartNumberingAfterBreak="0">
    <w:nsid w:val="66004BD7"/>
    <w:multiLevelType w:val="hybridMultilevel"/>
    <w:tmpl w:val="84B0E86E"/>
    <w:lvl w:ilvl="0" w:tplc="8F88E2BC">
      <w:numFmt w:val="bullet"/>
      <w:lvlText w:val="−"/>
      <w:lvlJc w:val="left"/>
      <w:pPr>
        <w:tabs>
          <w:tab w:val="num" w:pos="9385"/>
        </w:tabs>
        <w:ind w:left="8648" w:firstLine="709"/>
      </w:pPr>
      <w:rPr>
        <w:rFonts w:ascii="Times New Roman" w:eastAsia="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0" w15:restartNumberingAfterBreak="0">
    <w:nsid w:val="673D4975"/>
    <w:multiLevelType w:val="hybridMultilevel"/>
    <w:tmpl w:val="F63279D2"/>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7A20421"/>
    <w:multiLevelType w:val="hybridMultilevel"/>
    <w:tmpl w:val="3AD2F734"/>
    <w:lvl w:ilvl="0" w:tplc="11229ADC">
      <w:start w:val="1"/>
      <w:numFmt w:val="bullet"/>
      <w:lvlText w:val="–"/>
      <w:lvlJc w:val="left"/>
      <w:pPr>
        <w:ind w:left="1854" w:hanging="360"/>
      </w:pPr>
      <w:rPr>
        <w:rFonts w:ascii="Times New Roman" w:hAnsi="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32" w15:restartNumberingAfterBreak="0">
    <w:nsid w:val="6FC92F10"/>
    <w:multiLevelType w:val="hybridMultilevel"/>
    <w:tmpl w:val="7F22ADB8"/>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A07A79"/>
    <w:multiLevelType w:val="hybridMultilevel"/>
    <w:tmpl w:val="70921F68"/>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7B06FCC"/>
    <w:multiLevelType w:val="multilevel"/>
    <w:tmpl w:val="CE4836BA"/>
    <w:numStyleLink w:val="a3"/>
  </w:abstractNum>
  <w:abstractNum w:abstractNumId="35" w15:restartNumberingAfterBreak="0">
    <w:nsid w:val="79AE6A65"/>
    <w:multiLevelType w:val="hybridMultilevel"/>
    <w:tmpl w:val="F24E32B0"/>
    <w:lvl w:ilvl="0" w:tplc="208C2230">
      <w:start w:val="2"/>
      <w:numFmt w:val="bullet"/>
      <w:lvlText w:val="-"/>
      <w:lvlJc w:val="left"/>
      <w:pPr>
        <w:ind w:left="1854" w:hanging="360"/>
      </w:pPr>
      <w:rPr>
        <w:rFonts w:ascii="Times New Roman" w:eastAsia="Times New Roman" w:hAnsi="Times New Roman" w:cs="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36" w15:restartNumberingAfterBreak="0">
    <w:nsid w:val="7A723393"/>
    <w:multiLevelType w:val="hybridMultilevel"/>
    <w:tmpl w:val="811EDD9E"/>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CBA3C7C"/>
    <w:multiLevelType w:val="multilevel"/>
    <w:tmpl w:val="CE4836BA"/>
    <w:styleLink w:val="a3"/>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26"/>
  </w:num>
  <w:num w:numId="4">
    <w:abstractNumId w:val="17"/>
  </w:num>
  <w:num w:numId="5">
    <w:abstractNumId w:val="2"/>
  </w:num>
  <w:num w:numId="6">
    <w:abstractNumId w:val="29"/>
  </w:num>
  <w:num w:numId="7">
    <w:abstractNumId w:val="4"/>
  </w:num>
  <w:num w:numId="8">
    <w:abstractNumId w:val="25"/>
  </w:num>
  <w:num w:numId="9">
    <w:abstractNumId w:val="6"/>
  </w:num>
  <w:num w:numId="10">
    <w:abstractNumId w:val="27"/>
  </w:num>
  <w:num w:numId="11">
    <w:abstractNumId w:val="37"/>
  </w:num>
  <w:num w:numId="12">
    <w:abstractNumId w:val="34"/>
  </w:num>
  <w:num w:numId="13">
    <w:abstractNumId w:val="6"/>
  </w:num>
  <w:num w:numId="14">
    <w:abstractNumId w:val="28"/>
  </w:num>
  <w:num w:numId="15">
    <w:abstractNumId w:val="23"/>
  </w:num>
  <w:num w:numId="16">
    <w:abstractNumId w:val="22"/>
  </w:num>
  <w:num w:numId="17">
    <w:abstractNumId w:val="5"/>
  </w:num>
  <w:num w:numId="18">
    <w:abstractNumId w:val="13"/>
  </w:num>
  <w:num w:numId="19">
    <w:abstractNumId w:val="21"/>
  </w:num>
  <w:num w:numId="20">
    <w:abstractNumId w:val="1"/>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5"/>
  </w:num>
  <w:num w:numId="24">
    <w:abstractNumId w:val="9"/>
  </w:num>
  <w:num w:numId="25">
    <w:abstractNumId w:val="24"/>
  </w:num>
  <w:num w:numId="26">
    <w:abstractNumId w:val="31"/>
  </w:num>
  <w:num w:numId="27">
    <w:abstractNumId w:val="30"/>
  </w:num>
  <w:num w:numId="28">
    <w:abstractNumId w:val="0"/>
  </w:num>
  <w:num w:numId="29">
    <w:abstractNumId w:val="36"/>
  </w:num>
  <w:num w:numId="30">
    <w:abstractNumId w:val="19"/>
  </w:num>
  <w:num w:numId="31">
    <w:abstractNumId w:val="14"/>
  </w:num>
  <w:num w:numId="32">
    <w:abstractNumId w:val="32"/>
  </w:num>
  <w:num w:numId="33">
    <w:abstractNumId w:val="11"/>
  </w:num>
  <w:num w:numId="34">
    <w:abstractNumId w:val="20"/>
  </w:num>
  <w:num w:numId="35">
    <w:abstractNumId w:val="7"/>
  </w:num>
  <w:num w:numId="36">
    <w:abstractNumId w:val="12"/>
  </w:num>
  <w:num w:numId="37">
    <w:abstractNumId w:val="18"/>
  </w:num>
  <w:num w:numId="38">
    <w:abstractNumId w:val="8"/>
  </w:num>
  <w:num w:numId="39">
    <w:abstractNumId w:val="3"/>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747"/>
    <w:rsid w:val="00081050"/>
    <w:rsid w:val="0013434D"/>
    <w:rsid w:val="001905C3"/>
    <w:rsid w:val="00190DA1"/>
    <w:rsid w:val="001E1DC5"/>
    <w:rsid w:val="00244813"/>
    <w:rsid w:val="0028378E"/>
    <w:rsid w:val="00536139"/>
    <w:rsid w:val="005B6885"/>
    <w:rsid w:val="00697D85"/>
    <w:rsid w:val="0085523C"/>
    <w:rsid w:val="00862CDA"/>
    <w:rsid w:val="00875339"/>
    <w:rsid w:val="0095551B"/>
    <w:rsid w:val="009A73F9"/>
    <w:rsid w:val="009E06AC"/>
    <w:rsid w:val="009F074D"/>
    <w:rsid w:val="00A01FA8"/>
    <w:rsid w:val="00A97474"/>
    <w:rsid w:val="00D86747"/>
    <w:rsid w:val="00DA18DF"/>
    <w:rsid w:val="00DA7994"/>
    <w:rsid w:val="00DB053E"/>
    <w:rsid w:val="00DD6AF4"/>
    <w:rsid w:val="00E02BF4"/>
    <w:rsid w:val="00E978D2"/>
    <w:rsid w:val="00FA29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60BD3"/>
  <w15:chartTrackingRefBased/>
  <w15:docId w15:val="{1EB21C05-C613-4249-B5C3-2948DF591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semiHidden="1" w:uiPriority="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style>
  <w:style w:type="paragraph" w:styleId="1">
    <w:name w:val="heading 1"/>
    <w:aliases w:val="новая страница,. (1.0),Заголовок к1,Gliederung1,Заголовок А,Заголовок 2-1,Заголовок 1 Знак1,Заголовок А Знак,Заголовок к1 Знак,Gliederung1 Знак,. (1.0) Знак,Заголовок 1 Знак Знак,Заголовок 2-1 Знак,ё,Заголовок 1 Знак1 Знак2,Заголовок 1 Знак2"/>
    <w:basedOn w:val="a4"/>
    <w:next w:val="a4"/>
    <w:link w:val="10"/>
    <w:uiPriority w:val="9"/>
    <w:qFormat/>
    <w:rsid w:val="00244813"/>
    <w:pPr>
      <w:keepNext/>
      <w:pageBreakBefore/>
      <w:spacing w:after="120" w:line="240" w:lineRule="auto"/>
      <w:ind w:left="431" w:hanging="431"/>
      <w:jc w:val="center"/>
      <w:outlineLvl w:val="0"/>
    </w:pPr>
    <w:rPr>
      <w:rFonts w:ascii="Cambria" w:eastAsia="Times New Roman" w:hAnsi="Cambria" w:cs="Times New Roman"/>
      <w:bCs/>
      <w:caps/>
      <w:sz w:val="24"/>
      <w:szCs w:val="28"/>
      <w:lang w:eastAsia="ru-RU"/>
    </w:rPr>
  </w:style>
  <w:style w:type="paragraph" w:styleId="2">
    <w:name w:val="heading 2"/>
    <w:aliases w:val="Знак2,Знак,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w:basedOn w:val="a4"/>
    <w:next w:val="a4"/>
    <w:link w:val="20"/>
    <w:uiPriority w:val="9"/>
    <w:qFormat/>
    <w:rsid w:val="00244813"/>
    <w:pPr>
      <w:numPr>
        <w:ilvl w:val="1"/>
      </w:numPr>
      <w:spacing w:before="120" w:after="120" w:line="240" w:lineRule="auto"/>
      <w:ind w:left="680" w:firstLine="720"/>
      <w:jc w:val="center"/>
      <w:outlineLvl w:val="1"/>
    </w:pPr>
    <w:rPr>
      <w:rFonts w:ascii="Calibri" w:eastAsia="Calibri" w:hAnsi="Calibri" w:cs="Arial"/>
      <w:bCs/>
      <w:iCs/>
      <w:smallCaps/>
      <w:sz w:val="24"/>
      <w:szCs w:val="28"/>
    </w:rPr>
  </w:style>
  <w:style w:type="paragraph" w:styleId="3">
    <w:name w:val="heading 3"/>
    <w:aliases w:val="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Заголовок 3 ЭТО,римская нумерация,Заголовок 31 Знак,римская нумерация Знак,Знак10,H3"/>
    <w:basedOn w:val="a4"/>
    <w:next w:val="a4"/>
    <w:link w:val="30"/>
    <w:uiPriority w:val="9"/>
    <w:qFormat/>
    <w:rsid w:val="00244813"/>
    <w:pPr>
      <w:keepNext/>
      <w:keepLines/>
      <w:spacing w:before="200" w:after="0" w:line="240" w:lineRule="auto"/>
      <w:outlineLvl w:val="2"/>
    </w:pPr>
    <w:rPr>
      <w:rFonts w:ascii="Times New Roman" w:eastAsia="Times New Roman" w:hAnsi="Times New Roman" w:cs="Times New Roman"/>
      <w:bCs/>
      <w:sz w:val="24"/>
      <w:szCs w:val="24"/>
      <w:lang w:eastAsia="ru-RU"/>
    </w:rPr>
  </w:style>
  <w:style w:type="paragraph" w:styleId="4">
    <w:name w:val="heading 4"/>
    <w:aliases w:val="Заголовок без нумерации,Подпункт,H4,(????.)"/>
    <w:basedOn w:val="a4"/>
    <w:next w:val="a4"/>
    <w:link w:val="40"/>
    <w:uiPriority w:val="9"/>
    <w:qFormat/>
    <w:rsid w:val="00244813"/>
    <w:pPr>
      <w:keepNext/>
      <w:pageBreakBefore/>
      <w:spacing w:before="200" w:after="120" w:line="240" w:lineRule="auto"/>
      <w:ind w:left="431"/>
      <w:outlineLvl w:val="3"/>
    </w:pPr>
    <w:rPr>
      <w:rFonts w:ascii="Cambria" w:eastAsia="Times New Roman" w:hAnsi="Cambria" w:cs="Times New Roman"/>
      <w:bCs/>
      <w:iCs/>
      <w:sz w:val="24"/>
      <w:szCs w:val="24"/>
      <w:lang w:eastAsia="ru-RU"/>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H5"/>
    <w:basedOn w:val="a4"/>
    <w:next w:val="a4"/>
    <w:link w:val="50"/>
    <w:uiPriority w:val="9"/>
    <w:semiHidden/>
    <w:unhideWhenUsed/>
    <w:qFormat/>
    <w:rsid w:val="00244813"/>
    <w:pPr>
      <w:tabs>
        <w:tab w:val="num" w:pos="1008"/>
      </w:tabs>
      <w:spacing w:before="240" w:after="60" w:line="360" w:lineRule="auto"/>
      <w:ind w:left="1008" w:hanging="1008"/>
      <w:jc w:val="both"/>
      <w:outlineLvl w:val="4"/>
    </w:pPr>
    <w:rPr>
      <w:rFonts w:ascii="Calibri" w:eastAsia="Times New Roman" w:hAnsi="Calibri" w:cs="Times New Roman"/>
      <w:i/>
      <w:iCs/>
      <w:sz w:val="26"/>
      <w:szCs w:val="26"/>
    </w:rPr>
  </w:style>
  <w:style w:type="paragraph" w:styleId="6">
    <w:name w:val="heading 6"/>
    <w:aliases w:val="Heading 6 Char"/>
    <w:basedOn w:val="a4"/>
    <w:next w:val="a4"/>
    <w:link w:val="60"/>
    <w:uiPriority w:val="9"/>
    <w:unhideWhenUsed/>
    <w:qFormat/>
    <w:rsid w:val="00244813"/>
    <w:pPr>
      <w:tabs>
        <w:tab w:val="num" w:pos="1152"/>
      </w:tabs>
      <w:spacing w:before="240" w:after="60" w:line="360" w:lineRule="auto"/>
      <w:ind w:left="1152" w:hanging="1152"/>
      <w:jc w:val="both"/>
      <w:outlineLvl w:val="5"/>
    </w:pPr>
    <w:rPr>
      <w:rFonts w:ascii="Calibri" w:eastAsia="Times New Roman" w:hAnsi="Calibri" w:cs="Times New Roman"/>
    </w:rPr>
  </w:style>
  <w:style w:type="paragraph" w:styleId="7">
    <w:name w:val="heading 7"/>
    <w:basedOn w:val="a4"/>
    <w:next w:val="a4"/>
    <w:link w:val="70"/>
    <w:uiPriority w:val="9"/>
    <w:semiHidden/>
    <w:unhideWhenUsed/>
    <w:qFormat/>
    <w:rsid w:val="00244813"/>
    <w:pPr>
      <w:tabs>
        <w:tab w:val="num" w:pos="1296"/>
      </w:tabs>
      <w:spacing w:before="240" w:after="60" w:line="360" w:lineRule="auto"/>
      <w:ind w:left="1296" w:hanging="1296"/>
      <w:jc w:val="both"/>
      <w:outlineLvl w:val="6"/>
    </w:pPr>
    <w:rPr>
      <w:rFonts w:ascii="Calibri" w:eastAsia="Times New Roman" w:hAnsi="Calibri" w:cs="Times New Roman"/>
      <w:sz w:val="24"/>
      <w:szCs w:val="24"/>
    </w:rPr>
  </w:style>
  <w:style w:type="paragraph" w:styleId="8">
    <w:name w:val="heading 8"/>
    <w:aliases w:val="Знак8"/>
    <w:basedOn w:val="a4"/>
    <w:next w:val="a4"/>
    <w:link w:val="80"/>
    <w:uiPriority w:val="9"/>
    <w:semiHidden/>
    <w:unhideWhenUsed/>
    <w:qFormat/>
    <w:rsid w:val="00244813"/>
    <w:pPr>
      <w:tabs>
        <w:tab w:val="num" w:pos="1440"/>
      </w:tabs>
      <w:spacing w:before="240" w:after="60" w:line="360" w:lineRule="auto"/>
      <w:ind w:left="1440" w:hanging="1440"/>
      <w:jc w:val="both"/>
      <w:outlineLvl w:val="7"/>
    </w:pPr>
    <w:rPr>
      <w:rFonts w:ascii="Calibri" w:eastAsia="Times New Roman" w:hAnsi="Calibri" w:cs="Times New Roman"/>
      <w:i/>
      <w:iCs/>
      <w:sz w:val="24"/>
      <w:szCs w:val="24"/>
    </w:rPr>
  </w:style>
  <w:style w:type="paragraph" w:styleId="9">
    <w:name w:val="heading 9"/>
    <w:aliases w:val="Заголовок 90"/>
    <w:basedOn w:val="a4"/>
    <w:next w:val="a4"/>
    <w:link w:val="90"/>
    <w:uiPriority w:val="9"/>
    <w:semiHidden/>
    <w:unhideWhenUsed/>
    <w:qFormat/>
    <w:rsid w:val="00244813"/>
    <w:pPr>
      <w:tabs>
        <w:tab w:val="num" w:pos="1584"/>
      </w:tabs>
      <w:spacing w:before="240" w:after="60" w:line="360" w:lineRule="auto"/>
      <w:ind w:left="1584" w:hanging="1584"/>
      <w:jc w:val="both"/>
      <w:outlineLvl w:val="8"/>
    </w:pPr>
    <w:rPr>
      <w:rFonts w:ascii="Cambria" w:eastAsia="Times New Roman" w:hAnsi="Cambria" w:cs="Times New Roman"/>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aliases w:val="новая страница Знак,. (1.0) Знак1,Заголовок к1 Знак1,Gliederung1 Знак1,Заголовок А Знак1,Заголовок 2-1 Знак1,Заголовок 1 Знак1 Знак,Заголовок А Знак Знак,Заголовок к1 Знак Знак,Gliederung1 Знак Знак,. (1.0) Знак Знак,ё Знак"/>
    <w:basedOn w:val="a5"/>
    <w:link w:val="1"/>
    <w:uiPriority w:val="9"/>
    <w:rsid w:val="00244813"/>
    <w:rPr>
      <w:rFonts w:ascii="Cambria" w:eastAsia="Times New Roman" w:hAnsi="Cambria" w:cs="Times New Roman"/>
      <w:bCs/>
      <w:caps/>
      <w:sz w:val="24"/>
      <w:szCs w:val="28"/>
      <w:lang w:eastAsia="ru-RU"/>
    </w:rPr>
  </w:style>
  <w:style w:type="character" w:customStyle="1" w:styleId="20">
    <w:name w:val="Заголовок 2 Знак"/>
    <w:aliases w:val="Знак2 Знак1,Знак Знак,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w:basedOn w:val="a5"/>
    <w:link w:val="2"/>
    <w:rsid w:val="00244813"/>
    <w:rPr>
      <w:rFonts w:ascii="Calibri" w:eastAsia="Calibri" w:hAnsi="Calibri" w:cs="Arial"/>
      <w:bCs/>
      <w:iCs/>
      <w:smallCaps/>
      <w:sz w:val="24"/>
      <w:szCs w:val="28"/>
    </w:rPr>
  </w:style>
  <w:style w:type="character" w:customStyle="1" w:styleId="30">
    <w:name w:val="Заголовок 3 Знак"/>
    <w:aliases w:val="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 Знак,Заголовок 3 ЭТО Знак,римская нумерация Знак1,Заголовок 31 Знак Знак"/>
    <w:basedOn w:val="a5"/>
    <w:link w:val="3"/>
    <w:uiPriority w:val="9"/>
    <w:rsid w:val="00244813"/>
    <w:rPr>
      <w:rFonts w:ascii="Times New Roman" w:eastAsia="Times New Roman" w:hAnsi="Times New Roman" w:cs="Times New Roman"/>
      <w:bCs/>
      <w:sz w:val="24"/>
      <w:szCs w:val="24"/>
      <w:lang w:eastAsia="ru-RU"/>
    </w:rPr>
  </w:style>
  <w:style w:type="character" w:customStyle="1" w:styleId="40">
    <w:name w:val="Заголовок 4 Знак"/>
    <w:aliases w:val="Заголовок без нумерации Знак,Подпункт Знак,H4 Знак,(????.) Знак"/>
    <w:basedOn w:val="a5"/>
    <w:link w:val="4"/>
    <w:uiPriority w:val="9"/>
    <w:rsid w:val="00244813"/>
    <w:rPr>
      <w:rFonts w:ascii="Cambria" w:eastAsia="Times New Roman" w:hAnsi="Cambria" w:cs="Times New Roman"/>
      <w:bCs/>
      <w:iCs/>
      <w:sz w:val="24"/>
      <w:szCs w:val="24"/>
      <w:lang w:eastAsia="ru-RU"/>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basedOn w:val="a5"/>
    <w:link w:val="5"/>
    <w:uiPriority w:val="9"/>
    <w:semiHidden/>
    <w:rsid w:val="00244813"/>
    <w:rPr>
      <w:rFonts w:ascii="Calibri" w:eastAsia="Times New Roman" w:hAnsi="Calibri" w:cs="Times New Roman"/>
      <w:i/>
      <w:iCs/>
      <w:sz w:val="26"/>
      <w:szCs w:val="26"/>
    </w:rPr>
  </w:style>
  <w:style w:type="character" w:customStyle="1" w:styleId="60">
    <w:name w:val="Заголовок 6 Знак"/>
    <w:aliases w:val="Heading 6 Char Знак"/>
    <w:basedOn w:val="a5"/>
    <w:link w:val="6"/>
    <w:uiPriority w:val="9"/>
    <w:rsid w:val="00244813"/>
    <w:rPr>
      <w:rFonts w:ascii="Calibri" w:eastAsia="Times New Roman" w:hAnsi="Calibri" w:cs="Times New Roman"/>
    </w:rPr>
  </w:style>
  <w:style w:type="character" w:customStyle="1" w:styleId="70">
    <w:name w:val="Заголовок 7 Знак"/>
    <w:basedOn w:val="a5"/>
    <w:link w:val="7"/>
    <w:uiPriority w:val="9"/>
    <w:semiHidden/>
    <w:rsid w:val="00244813"/>
    <w:rPr>
      <w:rFonts w:ascii="Calibri" w:eastAsia="Times New Roman" w:hAnsi="Calibri" w:cs="Times New Roman"/>
      <w:sz w:val="24"/>
      <w:szCs w:val="24"/>
    </w:rPr>
  </w:style>
  <w:style w:type="character" w:customStyle="1" w:styleId="80">
    <w:name w:val="Заголовок 8 Знак"/>
    <w:aliases w:val="Знак8 Знак"/>
    <w:basedOn w:val="a5"/>
    <w:link w:val="8"/>
    <w:uiPriority w:val="9"/>
    <w:semiHidden/>
    <w:rsid w:val="00244813"/>
    <w:rPr>
      <w:rFonts w:ascii="Calibri" w:eastAsia="Times New Roman" w:hAnsi="Calibri" w:cs="Times New Roman"/>
      <w:i/>
      <w:iCs/>
      <w:sz w:val="24"/>
      <w:szCs w:val="24"/>
    </w:rPr>
  </w:style>
  <w:style w:type="character" w:customStyle="1" w:styleId="90">
    <w:name w:val="Заголовок 9 Знак"/>
    <w:aliases w:val="Заголовок 90 Знак"/>
    <w:basedOn w:val="a5"/>
    <w:link w:val="9"/>
    <w:uiPriority w:val="9"/>
    <w:semiHidden/>
    <w:rsid w:val="00244813"/>
    <w:rPr>
      <w:rFonts w:ascii="Cambria" w:eastAsia="Times New Roman" w:hAnsi="Cambria" w:cs="Times New Roman"/>
    </w:rPr>
  </w:style>
  <w:style w:type="paragraph" w:customStyle="1" w:styleId="a8">
    <w:name w:val="Обычный (веб) Знак"/>
    <w:aliases w:val="Обычный (Web),Обычный (Web)1"/>
    <w:basedOn w:val="a4"/>
    <w:next w:val="a9"/>
    <w:link w:val="Web1"/>
    <w:uiPriority w:val="99"/>
    <w:qFormat/>
    <w:rsid w:val="00244813"/>
    <w:pPr>
      <w:spacing w:before="30" w:after="30" w:line="240" w:lineRule="auto"/>
    </w:pPr>
    <w:rPr>
      <w:rFonts w:ascii="Arial" w:eastAsia="Times New Roman" w:hAnsi="Arial" w:cs="Arial"/>
      <w:snapToGrid w:val="0"/>
      <w:color w:val="332E2D"/>
      <w:spacing w:val="2"/>
      <w:sz w:val="24"/>
      <w:szCs w:val="24"/>
    </w:rPr>
  </w:style>
  <w:style w:type="character" w:customStyle="1" w:styleId="11">
    <w:name w:val="Заголовок Знак1"/>
    <w:link w:val="aa"/>
    <w:uiPriority w:val="10"/>
    <w:rsid w:val="00244813"/>
    <w:rPr>
      <w:rFonts w:ascii="Cambria" w:eastAsia="Times New Roman" w:hAnsi="Cambria" w:cs="Times New Roman"/>
      <w:color w:val="17365D"/>
      <w:spacing w:val="5"/>
      <w:kern w:val="28"/>
      <w:sz w:val="52"/>
      <w:szCs w:val="52"/>
      <w:lang w:eastAsia="ru-RU"/>
    </w:rPr>
  </w:style>
  <w:style w:type="character" w:styleId="ab">
    <w:name w:val="Emphasis"/>
    <w:uiPriority w:val="20"/>
    <w:qFormat/>
    <w:rsid w:val="00244813"/>
    <w:rPr>
      <w:i/>
      <w:iCs/>
    </w:rPr>
  </w:style>
  <w:style w:type="paragraph" w:styleId="22">
    <w:name w:val="toc 2"/>
    <w:basedOn w:val="a4"/>
    <w:next w:val="a4"/>
    <w:autoRedefine/>
    <w:uiPriority w:val="39"/>
    <w:unhideWhenUsed/>
    <w:rsid w:val="00244813"/>
    <w:pPr>
      <w:tabs>
        <w:tab w:val="left" w:pos="284"/>
        <w:tab w:val="left" w:pos="567"/>
        <w:tab w:val="left" w:pos="709"/>
        <w:tab w:val="right" w:leader="dot" w:pos="9911"/>
      </w:tabs>
      <w:spacing w:after="100" w:line="240" w:lineRule="auto"/>
      <w:ind w:right="-425"/>
      <w:jc w:val="both"/>
    </w:pPr>
    <w:rPr>
      <w:rFonts w:ascii="Times New Roman" w:eastAsia="Times New Roman" w:hAnsi="Times New Roman" w:cs="Times New Roman"/>
      <w:b/>
      <w:noProof/>
      <w:sz w:val="28"/>
      <w:szCs w:val="28"/>
      <w:lang w:eastAsia="ru-RU"/>
    </w:rPr>
  </w:style>
  <w:style w:type="paragraph" w:styleId="ac">
    <w:name w:val="List Paragraph"/>
    <w:aliases w:val="Маркированный"/>
    <w:basedOn w:val="a4"/>
    <w:link w:val="ad"/>
    <w:qFormat/>
    <w:rsid w:val="00244813"/>
    <w:pPr>
      <w:spacing w:after="0" w:line="240" w:lineRule="auto"/>
      <w:ind w:left="720"/>
      <w:contextualSpacing/>
    </w:pPr>
    <w:rPr>
      <w:rFonts w:ascii="Times New Roman" w:eastAsia="Times New Roman" w:hAnsi="Times New Roman" w:cs="Times New Roman"/>
      <w:sz w:val="24"/>
      <w:szCs w:val="24"/>
      <w:lang w:eastAsia="ru-RU"/>
    </w:rPr>
  </w:style>
  <w:style w:type="paragraph" w:styleId="23">
    <w:name w:val="Quote"/>
    <w:basedOn w:val="a4"/>
    <w:next w:val="a4"/>
    <w:link w:val="24"/>
    <w:uiPriority w:val="29"/>
    <w:qFormat/>
    <w:rsid w:val="00244813"/>
    <w:pPr>
      <w:spacing w:after="0" w:line="240" w:lineRule="auto"/>
    </w:pPr>
    <w:rPr>
      <w:rFonts w:ascii="Times New Roman" w:eastAsia="Times New Roman" w:hAnsi="Times New Roman" w:cs="Times New Roman"/>
      <w:i/>
      <w:iCs/>
      <w:color w:val="000000"/>
      <w:sz w:val="24"/>
      <w:szCs w:val="24"/>
      <w:lang w:eastAsia="ru-RU"/>
    </w:rPr>
  </w:style>
  <w:style w:type="character" w:customStyle="1" w:styleId="24">
    <w:name w:val="Цитата 2 Знак"/>
    <w:basedOn w:val="a5"/>
    <w:link w:val="23"/>
    <w:uiPriority w:val="29"/>
    <w:rsid w:val="00244813"/>
    <w:rPr>
      <w:rFonts w:ascii="Times New Roman" w:eastAsia="Times New Roman" w:hAnsi="Times New Roman" w:cs="Times New Roman"/>
      <w:i/>
      <w:iCs/>
      <w:color w:val="000000"/>
      <w:sz w:val="24"/>
      <w:szCs w:val="24"/>
      <w:lang w:eastAsia="ru-RU"/>
    </w:rPr>
  </w:style>
  <w:style w:type="character" w:styleId="ae">
    <w:name w:val="Intense Reference"/>
    <w:uiPriority w:val="32"/>
    <w:qFormat/>
    <w:rsid w:val="00244813"/>
    <w:rPr>
      <w:b/>
      <w:bCs/>
      <w:smallCaps/>
      <w:color w:val="C0504D"/>
      <w:spacing w:val="5"/>
      <w:u w:val="single"/>
    </w:rPr>
  </w:style>
  <w:style w:type="character" w:styleId="af">
    <w:name w:val="Book Title"/>
    <w:uiPriority w:val="33"/>
    <w:qFormat/>
    <w:rsid w:val="00244813"/>
    <w:rPr>
      <w:b/>
      <w:bCs/>
      <w:smallCaps/>
      <w:spacing w:val="5"/>
    </w:rPr>
  </w:style>
  <w:style w:type="paragraph" w:styleId="af0">
    <w:name w:val="List Number"/>
    <w:basedOn w:val="a4"/>
    <w:next w:val="a4"/>
    <w:uiPriority w:val="3"/>
    <w:qFormat/>
    <w:rsid w:val="00244813"/>
    <w:pPr>
      <w:tabs>
        <w:tab w:val="num" w:pos="360"/>
      </w:tabs>
      <w:spacing w:after="0" w:line="240" w:lineRule="auto"/>
      <w:contextualSpacing/>
    </w:pPr>
    <w:rPr>
      <w:rFonts w:ascii="Times New Roman" w:eastAsia="Times New Roman" w:hAnsi="Times New Roman" w:cs="Times New Roman"/>
      <w:sz w:val="24"/>
      <w:szCs w:val="24"/>
      <w:lang w:eastAsia="ru-RU"/>
    </w:rPr>
  </w:style>
  <w:style w:type="paragraph" w:styleId="af1">
    <w:name w:val="List Bullet"/>
    <w:basedOn w:val="a4"/>
    <w:next w:val="a4"/>
    <w:uiPriority w:val="2"/>
    <w:qFormat/>
    <w:rsid w:val="00244813"/>
    <w:pPr>
      <w:tabs>
        <w:tab w:val="num" w:pos="360"/>
      </w:tabs>
      <w:spacing w:after="0" w:line="240" w:lineRule="auto"/>
      <w:contextualSpacing/>
    </w:pPr>
    <w:rPr>
      <w:rFonts w:ascii="Times New Roman" w:eastAsia="Times New Roman" w:hAnsi="Times New Roman" w:cs="Times New Roman"/>
      <w:sz w:val="24"/>
      <w:szCs w:val="24"/>
      <w:lang w:eastAsia="ru-RU"/>
    </w:rPr>
  </w:style>
  <w:style w:type="paragraph" w:customStyle="1" w:styleId="af2">
    <w:name w:val="Заголовок без названия"/>
    <w:basedOn w:val="4"/>
    <w:next w:val="4"/>
    <w:link w:val="af3"/>
    <w:qFormat/>
    <w:rsid w:val="00244813"/>
  </w:style>
  <w:style w:type="character" w:customStyle="1" w:styleId="af3">
    <w:name w:val="Заголовок без названия Знак"/>
    <w:basedOn w:val="40"/>
    <w:link w:val="af2"/>
    <w:rsid w:val="00244813"/>
    <w:rPr>
      <w:rFonts w:ascii="Cambria" w:eastAsia="Times New Roman" w:hAnsi="Cambria" w:cs="Times New Roman"/>
      <w:bCs/>
      <w:iCs/>
      <w:sz w:val="24"/>
      <w:szCs w:val="24"/>
      <w:lang w:eastAsia="ru-RU"/>
    </w:rPr>
  </w:style>
  <w:style w:type="paragraph" w:customStyle="1" w:styleId="af4">
    <w:name w:val="заголовок без названия"/>
    <w:basedOn w:val="a4"/>
    <w:next w:val="a4"/>
    <w:qFormat/>
    <w:rsid w:val="00244813"/>
    <w:pPr>
      <w:keepNext/>
      <w:pageBreakBefore/>
      <w:spacing w:before="200" w:after="120" w:line="240" w:lineRule="auto"/>
      <w:ind w:left="431" w:hanging="431"/>
      <w:jc w:val="center"/>
    </w:pPr>
    <w:rPr>
      <w:rFonts w:ascii="Times New Roman" w:eastAsia="Times New Roman" w:hAnsi="Times New Roman" w:cs="Times New Roman"/>
      <w:sz w:val="24"/>
      <w:szCs w:val="24"/>
      <w:lang w:eastAsia="ru-RU"/>
    </w:rPr>
  </w:style>
  <w:style w:type="paragraph" w:customStyle="1" w:styleId="af5">
    <w:name w:val="Заголовок таблицы"/>
    <w:basedOn w:val="a4"/>
    <w:next w:val="a4"/>
    <w:uiPriority w:val="1"/>
    <w:qFormat/>
    <w:rsid w:val="00244813"/>
    <w:pPr>
      <w:keepNext/>
      <w:spacing w:after="0" w:line="240" w:lineRule="auto"/>
      <w:contextualSpacing/>
      <w:jc w:val="center"/>
    </w:pPr>
    <w:rPr>
      <w:rFonts w:ascii="Times New Roman" w:eastAsia="Times New Roman" w:hAnsi="Times New Roman" w:cs="Times New Roman"/>
      <w:sz w:val="24"/>
      <w:szCs w:val="24"/>
      <w:lang w:eastAsia="ru-RU"/>
    </w:rPr>
  </w:style>
  <w:style w:type="paragraph" w:customStyle="1" w:styleId="af6">
    <w:name w:val="Ячейка таблицы"/>
    <w:basedOn w:val="a4"/>
    <w:next w:val="a4"/>
    <w:qFormat/>
    <w:rsid w:val="00244813"/>
    <w:pPr>
      <w:keepNext/>
      <w:keepLines/>
      <w:spacing w:after="0" w:line="240" w:lineRule="auto"/>
    </w:pPr>
    <w:rPr>
      <w:rFonts w:ascii="Times New Roman" w:eastAsia="Times New Roman" w:hAnsi="Times New Roman" w:cs="Times New Roman"/>
      <w:sz w:val="24"/>
      <w:szCs w:val="24"/>
      <w:lang w:eastAsia="ru-RU"/>
    </w:rPr>
  </w:style>
  <w:style w:type="paragraph" w:styleId="af7">
    <w:name w:val="header"/>
    <w:aliases w:val="??????? ??????????,Верхний колонтитул Знак1 Знак,Верхний колонтитул Знак Знак Знак,??????? ??????????1,??????? ??????????2,??????? ??????????3,??????? ??????????11,??????? ??????????21,??????? ??????????4,??????? ??????????5"/>
    <w:basedOn w:val="a4"/>
    <w:link w:val="af8"/>
    <w:uiPriority w:val="99"/>
    <w:unhideWhenUsed/>
    <w:rsid w:val="0024481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aliases w:val="??????? ?????????? Знак,Верхний колонтитул Знак1 Знак Знак,Верхний колонтитул Знак Знак Знак Знак,??????? ??????????1 Знак,??????? ??????????2 Знак,??????? ??????????3 Знак,??????? ??????????11 Знак,??????? ??????????21 Знак"/>
    <w:basedOn w:val="a5"/>
    <w:link w:val="af7"/>
    <w:uiPriority w:val="99"/>
    <w:rsid w:val="00244813"/>
    <w:rPr>
      <w:rFonts w:ascii="Times New Roman" w:eastAsia="Times New Roman" w:hAnsi="Times New Roman" w:cs="Times New Roman"/>
      <w:sz w:val="24"/>
      <w:szCs w:val="24"/>
      <w:lang w:eastAsia="ru-RU"/>
    </w:rPr>
  </w:style>
  <w:style w:type="paragraph" w:styleId="af9">
    <w:name w:val="footer"/>
    <w:basedOn w:val="a4"/>
    <w:link w:val="afa"/>
    <w:uiPriority w:val="99"/>
    <w:unhideWhenUsed/>
    <w:rsid w:val="0024481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a">
    <w:name w:val="Нижний колонтитул Знак"/>
    <w:basedOn w:val="a5"/>
    <w:link w:val="af9"/>
    <w:uiPriority w:val="99"/>
    <w:rsid w:val="00244813"/>
    <w:rPr>
      <w:rFonts w:ascii="Times New Roman" w:eastAsia="Times New Roman" w:hAnsi="Times New Roman" w:cs="Times New Roman"/>
      <w:sz w:val="24"/>
      <w:szCs w:val="24"/>
      <w:lang w:eastAsia="ru-RU"/>
    </w:rPr>
  </w:style>
  <w:style w:type="paragraph" w:customStyle="1" w:styleId="afb">
    <w:name w:val="Осн. текст"/>
    <w:basedOn w:val="a4"/>
    <w:link w:val="afc"/>
    <w:rsid w:val="00244813"/>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fc">
    <w:name w:val="Осн. текст Знак"/>
    <w:link w:val="afb"/>
    <w:locked/>
    <w:rsid w:val="00244813"/>
    <w:rPr>
      <w:rFonts w:ascii="Times New Roman" w:eastAsia="Times New Roman" w:hAnsi="Times New Roman" w:cs="Times New Roman"/>
      <w:sz w:val="24"/>
      <w:szCs w:val="24"/>
      <w:lang w:eastAsia="ru-RU"/>
    </w:rPr>
  </w:style>
  <w:style w:type="paragraph" w:styleId="12">
    <w:name w:val="toc 1"/>
    <w:basedOn w:val="a4"/>
    <w:next w:val="a4"/>
    <w:autoRedefine/>
    <w:uiPriority w:val="39"/>
    <w:rsid w:val="00244813"/>
    <w:pPr>
      <w:tabs>
        <w:tab w:val="left" w:pos="426"/>
        <w:tab w:val="right" w:leader="dot" w:pos="9923"/>
      </w:tabs>
      <w:spacing w:after="0" w:line="240" w:lineRule="auto"/>
      <w:ind w:right="-425"/>
      <w:jc w:val="both"/>
    </w:pPr>
    <w:rPr>
      <w:rFonts w:ascii="Times New Roman" w:eastAsia="Times New Roman" w:hAnsi="Times New Roman" w:cs="Times New Roman"/>
      <w:b/>
      <w:noProof/>
      <w:color w:val="000000"/>
      <w:lang w:eastAsia="ru-RU"/>
    </w:rPr>
  </w:style>
  <w:style w:type="paragraph" w:customStyle="1" w:styleId="afd">
    <w:name w:val="Подчеркнутый"/>
    <w:basedOn w:val="a4"/>
    <w:link w:val="afe"/>
    <w:semiHidden/>
    <w:rsid w:val="00244813"/>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afe">
    <w:name w:val="Подчеркнутый Знак"/>
    <w:link w:val="afd"/>
    <w:semiHidden/>
    <w:rsid w:val="00244813"/>
    <w:rPr>
      <w:rFonts w:ascii="Times New Roman" w:eastAsia="Times New Roman" w:hAnsi="Times New Roman" w:cs="Times New Roman"/>
      <w:sz w:val="24"/>
      <w:szCs w:val="24"/>
      <w:u w:val="single"/>
      <w:lang w:eastAsia="ru-RU"/>
    </w:rPr>
  </w:style>
  <w:style w:type="paragraph" w:customStyle="1" w:styleId="S1">
    <w:name w:val="S_Заголовок 1"/>
    <w:basedOn w:val="1"/>
    <w:rsid w:val="00244813"/>
    <w:pPr>
      <w:numPr>
        <w:numId w:val="1"/>
      </w:numPr>
      <w:ind w:left="1134" w:firstLine="0"/>
      <w:jc w:val="left"/>
    </w:pPr>
    <w:rPr>
      <w:b/>
    </w:rPr>
  </w:style>
  <w:style w:type="paragraph" w:customStyle="1" w:styleId="S2">
    <w:name w:val="S_Заголовок 2"/>
    <w:basedOn w:val="2"/>
    <w:rsid w:val="00244813"/>
    <w:pPr>
      <w:numPr>
        <w:numId w:val="1"/>
      </w:numPr>
      <w:spacing w:before="0" w:after="0"/>
      <w:jc w:val="both"/>
    </w:pPr>
    <w:rPr>
      <w:rFonts w:ascii="Times New Roman" w:eastAsia="Times New Roman" w:hAnsi="Times New Roman" w:cs="Times New Roman"/>
      <w:b/>
      <w:bCs w:val="0"/>
      <w:iCs w:val="0"/>
      <w:smallCaps w:val="0"/>
      <w:szCs w:val="24"/>
      <w:lang w:eastAsia="ru-RU"/>
    </w:rPr>
  </w:style>
  <w:style w:type="paragraph" w:customStyle="1" w:styleId="S3">
    <w:name w:val="S_Заголовок 3"/>
    <w:basedOn w:val="3"/>
    <w:rsid w:val="00244813"/>
    <w:pPr>
      <w:keepNext w:val="0"/>
      <w:keepLines w:val="0"/>
      <w:numPr>
        <w:ilvl w:val="2"/>
        <w:numId w:val="1"/>
      </w:numPr>
      <w:spacing w:before="0" w:line="360" w:lineRule="auto"/>
    </w:pPr>
    <w:rPr>
      <w:bCs w:val="0"/>
      <w:u w:val="single"/>
    </w:rPr>
  </w:style>
  <w:style w:type="paragraph" w:customStyle="1" w:styleId="S4">
    <w:name w:val="S_Заголовок 4"/>
    <w:basedOn w:val="4"/>
    <w:rsid w:val="00244813"/>
    <w:pPr>
      <w:keepNext w:val="0"/>
      <w:pageBreakBefore w:val="0"/>
      <w:numPr>
        <w:ilvl w:val="3"/>
        <w:numId w:val="1"/>
      </w:numPr>
      <w:spacing w:before="0" w:after="0"/>
    </w:pPr>
    <w:rPr>
      <w:rFonts w:ascii="Times New Roman" w:hAnsi="Times New Roman"/>
      <w:bCs w:val="0"/>
      <w:i/>
      <w:iCs w:val="0"/>
    </w:rPr>
  </w:style>
  <w:style w:type="paragraph" w:customStyle="1" w:styleId="S">
    <w:name w:val="S_Маркированный"/>
    <w:basedOn w:val="af1"/>
    <w:link w:val="S0"/>
    <w:rsid w:val="00244813"/>
    <w:pPr>
      <w:tabs>
        <w:tab w:val="clear" w:pos="360"/>
        <w:tab w:val="num" w:pos="2149"/>
      </w:tabs>
      <w:spacing w:line="360" w:lineRule="auto"/>
      <w:ind w:left="2149" w:hanging="360"/>
      <w:contextualSpacing w:val="0"/>
      <w:jc w:val="both"/>
    </w:pPr>
  </w:style>
  <w:style w:type="paragraph" w:customStyle="1" w:styleId="S5">
    <w:name w:val="S_Обычный"/>
    <w:basedOn w:val="a4"/>
    <w:link w:val="S6"/>
    <w:uiPriority w:val="99"/>
    <w:rsid w:val="00244813"/>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S6">
    <w:name w:val="S_Обычный Знак"/>
    <w:link w:val="S5"/>
    <w:uiPriority w:val="99"/>
    <w:rsid w:val="00244813"/>
    <w:rPr>
      <w:rFonts w:ascii="Times New Roman" w:eastAsia="Times New Roman" w:hAnsi="Times New Roman" w:cs="Times New Roman"/>
      <w:sz w:val="24"/>
      <w:szCs w:val="24"/>
      <w:lang w:eastAsia="ru-RU"/>
    </w:rPr>
  </w:style>
  <w:style w:type="character" w:customStyle="1" w:styleId="S0">
    <w:name w:val="S_Маркированный Знак Знак"/>
    <w:link w:val="S"/>
    <w:rsid w:val="00244813"/>
    <w:rPr>
      <w:rFonts w:ascii="Times New Roman" w:eastAsia="Times New Roman" w:hAnsi="Times New Roman" w:cs="Times New Roman"/>
      <w:sz w:val="24"/>
      <w:szCs w:val="24"/>
      <w:lang w:eastAsia="ru-RU"/>
    </w:rPr>
  </w:style>
  <w:style w:type="character" w:styleId="aff">
    <w:name w:val="Hyperlink"/>
    <w:uiPriority w:val="99"/>
    <w:unhideWhenUsed/>
    <w:rsid w:val="00244813"/>
    <w:rPr>
      <w:color w:val="0000FF"/>
      <w:u w:val="single"/>
    </w:rPr>
  </w:style>
  <w:style w:type="paragraph" w:customStyle="1" w:styleId="13">
    <w:name w:val="Стиль1"/>
    <w:basedOn w:val="S1"/>
    <w:qFormat/>
    <w:rsid w:val="00244813"/>
  </w:style>
  <w:style w:type="paragraph" w:styleId="aff0">
    <w:name w:val="Body Text"/>
    <w:aliases w:val="Табличный,Табличный1,Табличный2,Табличный3,Табличный4,Табличный5,Табличный11,Табличный21,Табличный31,Табличный41,Òàáëè÷íûé,Òàáëè÷íûé1,Òàáëè÷íûé2,Òàáëè÷íûé3,Òàáëè÷íûé4,Òàáëè÷íûé5,Òàáëè÷íûé11,Òàáëè÷íûé21,Òàáëè÷íûé31,Òàáëè÷íûé41,Табличный6"/>
    <w:basedOn w:val="a4"/>
    <w:link w:val="aff1"/>
    <w:uiPriority w:val="99"/>
    <w:qFormat/>
    <w:rsid w:val="00244813"/>
    <w:pPr>
      <w:spacing w:after="0" w:line="240" w:lineRule="auto"/>
      <w:jc w:val="both"/>
    </w:pPr>
    <w:rPr>
      <w:rFonts w:ascii="Times New Roman" w:eastAsia="Times New Roman" w:hAnsi="Times New Roman" w:cs="Times New Roman"/>
      <w:sz w:val="28"/>
      <w:szCs w:val="20"/>
      <w:lang w:eastAsia="ru-RU"/>
    </w:rPr>
  </w:style>
  <w:style w:type="character" w:customStyle="1" w:styleId="aff1">
    <w:name w:val="Основной текст Знак"/>
    <w:aliases w:val="Табличный Знак,Табличный1 Знак,Табличный2 Знак,Табличный3 Знак,Табличный4 Знак,Табличный5 Знак,Табличный11 Знак,Табличный21 Знак,Табличный31 Знак,Табличный41 Знак,Òàáëè÷íûé Знак,Òàáëè÷íûé1 Знак,Òàáëè÷íûé2 Знак,Òàáëè÷íûé3 Знак"/>
    <w:basedOn w:val="a5"/>
    <w:link w:val="aff0"/>
    <w:uiPriority w:val="99"/>
    <w:rsid w:val="00244813"/>
    <w:rPr>
      <w:rFonts w:ascii="Times New Roman" w:eastAsia="Times New Roman" w:hAnsi="Times New Roman" w:cs="Times New Roman"/>
      <w:sz w:val="28"/>
      <w:szCs w:val="20"/>
      <w:lang w:eastAsia="ru-RU"/>
    </w:rPr>
  </w:style>
  <w:style w:type="paragraph" w:styleId="25">
    <w:name w:val="Body Text 2"/>
    <w:basedOn w:val="a4"/>
    <w:link w:val="26"/>
    <w:uiPriority w:val="99"/>
    <w:unhideWhenUsed/>
    <w:rsid w:val="00244813"/>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5"/>
    <w:link w:val="25"/>
    <w:uiPriority w:val="99"/>
    <w:rsid w:val="00244813"/>
    <w:rPr>
      <w:rFonts w:ascii="Times New Roman" w:eastAsia="Times New Roman" w:hAnsi="Times New Roman" w:cs="Times New Roman"/>
      <w:sz w:val="24"/>
      <w:szCs w:val="24"/>
      <w:lang w:eastAsia="ru-RU"/>
    </w:rPr>
  </w:style>
  <w:style w:type="paragraph" w:styleId="27">
    <w:name w:val="Body Text Indent 2"/>
    <w:basedOn w:val="a4"/>
    <w:link w:val="29"/>
    <w:uiPriority w:val="99"/>
    <w:unhideWhenUsed/>
    <w:rsid w:val="00244813"/>
    <w:pPr>
      <w:spacing w:after="120" w:line="480" w:lineRule="auto"/>
      <w:ind w:left="283"/>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5"/>
    <w:link w:val="27"/>
    <w:uiPriority w:val="99"/>
    <w:rsid w:val="00244813"/>
    <w:rPr>
      <w:rFonts w:ascii="Times New Roman" w:eastAsia="Times New Roman" w:hAnsi="Times New Roman" w:cs="Times New Roman"/>
      <w:sz w:val="24"/>
      <w:szCs w:val="24"/>
      <w:lang w:eastAsia="ru-RU"/>
    </w:rPr>
  </w:style>
  <w:style w:type="paragraph" w:customStyle="1" w:styleId="aff2">
    <w:name w:val="Титул"/>
    <w:basedOn w:val="aa"/>
    <w:uiPriority w:val="99"/>
    <w:rsid w:val="00244813"/>
    <w:pPr>
      <w:suppressAutoHyphens/>
      <w:contextualSpacing w:val="0"/>
      <w:jc w:val="center"/>
    </w:pPr>
    <w:rPr>
      <w:rFonts w:ascii="Arial" w:hAnsi="Arial"/>
      <w:b/>
      <w:color w:val="auto"/>
      <w:spacing w:val="0"/>
      <w:kern w:val="0"/>
      <w:sz w:val="32"/>
      <w:szCs w:val="20"/>
      <w:lang w:eastAsia="en-US"/>
    </w:rPr>
  </w:style>
  <w:style w:type="character" w:customStyle="1" w:styleId="31">
    <w:name w:val="Основной текст (3)"/>
    <w:link w:val="310"/>
    <w:uiPriority w:val="99"/>
    <w:rsid w:val="00244813"/>
    <w:rPr>
      <w:rFonts w:ascii="Times New Roman" w:hAnsi="Times New Roman"/>
      <w:i/>
      <w:iCs/>
      <w:shd w:val="clear" w:color="auto" w:fill="FFFFFF"/>
    </w:rPr>
  </w:style>
  <w:style w:type="character" w:customStyle="1" w:styleId="51">
    <w:name w:val="Основной текст (5)"/>
    <w:link w:val="510"/>
    <w:uiPriority w:val="99"/>
    <w:rsid w:val="00244813"/>
    <w:rPr>
      <w:rFonts w:ascii="Times New Roman" w:hAnsi="Times New Roman"/>
      <w:sz w:val="24"/>
      <w:szCs w:val="24"/>
      <w:shd w:val="clear" w:color="auto" w:fill="FFFFFF"/>
    </w:rPr>
  </w:style>
  <w:style w:type="paragraph" w:customStyle="1" w:styleId="310">
    <w:name w:val="Основной текст (3)1"/>
    <w:basedOn w:val="a4"/>
    <w:link w:val="31"/>
    <w:uiPriority w:val="99"/>
    <w:rsid w:val="00244813"/>
    <w:pPr>
      <w:shd w:val="clear" w:color="auto" w:fill="FFFFFF"/>
      <w:spacing w:after="0" w:line="240" w:lineRule="atLeast"/>
    </w:pPr>
    <w:rPr>
      <w:rFonts w:ascii="Times New Roman" w:hAnsi="Times New Roman"/>
      <w:i/>
      <w:iCs/>
    </w:rPr>
  </w:style>
  <w:style w:type="paragraph" w:customStyle="1" w:styleId="510">
    <w:name w:val="Основной текст (5)1"/>
    <w:basedOn w:val="a4"/>
    <w:link w:val="51"/>
    <w:uiPriority w:val="99"/>
    <w:rsid w:val="00244813"/>
    <w:pPr>
      <w:shd w:val="clear" w:color="auto" w:fill="FFFFFF"/>
      <w:spacing w:after="0" w:line="274" w:lineRule="exact"/>
      <w:jc w:val="both"/>
    </w:pPr>
    <w:rPr>
      <w:rFonts w:ascii="Times New Roman" w:hAnsi="Times New Roman"/>
      <w:sz w:val="24"/>
      <w:szCs w:val="24"/>
    </w:rPr>
  </w:style>
  <w:style w:type="paragraph" w:styleId="aff3">
    <w:name w:val="Plain Text"/>
    <w:basedOn w:val="a4"/>
    <w:link w:val="aff4"/>
    <w:rsid w:val="00244813"/>
    <w:pPr>
      <w:spacing w:after="0" w:line="240" w:lineRule="auto"/>
    </w:pPr>
    <w:rPr>
      <w:rFonts w:ascii="Courier New" w:eastAsia="Times New Roman" w:hAnsi="Courier New" w:cs="Arial"/>
      <w:bCs/>
      <w:sz w:val="20"/>
      <w:szCs w:val="20"/>
      <w:lang w:eastAsia="ru-RU"/>
    </w:rPr>
  </w:style>
  <w:style w:type="character" w:customStyle="1" w:styleId="aff4">
    <w:name w:val="Текст Знак"/>
    <w:basedOn w:val="a5"/>
    <w:link w:val="aff3"/>
    <w:rsid w:val="00244813"/>
    <w:rPr>
      <w:rFonts w:ascii="Courier New" w:eastAsia="Times New Roman" w:hAnsi="Courier New" w:cs="Arial"/>
      <w:bCs/>
      <w:sz w:val="20"/>
      <w:szCs w:val="20"/>
      <w:lang w:eastAsia="ru-RU"/>
    </w:rPr>
  </w:style>
  <w:style w:type="paragraph" w:styleId="aff5">
    <w:name w:val="Balloon Text"/>
    <w:basedOn w:val="a4"/>
    <w:link w:val="aff6"/>
    <w:uiPriority w:val="99"/>
    <w:semiHidden/>
    <w:unhideWhenUsed/>
    <w:rsid w:val="00244813"/>
    <w:pPr>
      <w:spacing w:after="0" w:line="240" w:lineRule="auto"/>
    </w:pPr>
    <w:rPr>
      <w:rFonts w:ascii="Tahoma" w:eastAsia="Times New Roman" w:hAnsi="Tahoma" w:cs="Tahoma"/>
      <w:sz w:val="16"/>
      <w:szCs w:val="16"/>
      <w:lang w:eastAsia="ru-RU"/>
    </w:rPr>
  </w:style>
  <w:style w:type="character" w:customStyle="1" w:styleId="aff6">
    <w:name w:val="Текст выноски Знак"/>
    <w:basedOn w:val="a5"/>
    <w:link w:val="aff5"/>
    <w:uiPriority w:val="99"/>
    <w:semiHidden/>
    <w:rsid w:val="00244813"/>
    <w:rPr>
      <w:rFonts w:ascii="Tahoma" w:eastAsia="Times New Roman" w:hAnsi="Tahoma" w:cs="Tahoma"/>
      <w:sz w:val="16"/>
      <w:szCs w:val="16"/>
      <w:lang w:eastAsia="ru-RU"/>
    </w:rPr>
  </w:style>
  <w:style w:type="character" w:customStyle="1" w:styleId="st1">
    <w:name w:val="st1"/>
    <w:rsid w:val="00244813"/>
  </w:style>
  <w:style w:type="character" w:customStyle="1" w:styleId="apple-converted-space">
    <w:name w:val="apple-converted-space"/>
    <w:rsid w:val="00244813"/>
  </w:style>
  <w:style w:type="paragraph" w:styleId="2a">
    <w:name w:val="List Continue 2"/>
    <w:basedOn w:val="a4"/>
    <w:uiPriority w:val="99"/>
    <w:unhideWhenUsed/>
    <w:rsid w:val="00244813"/>
    <w:pPr>
      <w:spacing w:after="120" w:line="240" w:lineRule="auto"/>
      <w:ind w:left="566"/>
      <w:contextualSpacing/>
    </w:pPr>
    <w:rPr>
      <w:rFonts w:ascii="Times New Roman" w:eastAsia="Times New Roman" w:hAnsi="Times New Roman" w:cs="Times New Roman"/>
      <w:sz w:val="24"/>
      <w:szCs w:val="24"/>
      <w:lang w:eastAsia="ru-RU"/>
    </w:rPr>
  </w:style>
  <w:style w:type="paragraph" w:customStyle="1" w:styleId="aff7">
    <w:name w:val="Обычный.Нормальный"/>
    <w:link w:val="aff8"/>
    <w:rsid w:val="00244813"/>
    <w:pPr>
      <w:spacing w:after="120" w:line="240" w:lineRule="auto"/>
      <w:ind w:firstLine="720"/>
      <w:jc w:val="both"/>
    </w:pPr>
    <w:rPr>
      <w:rFonts w:ascii="Times New Roman" w:eastAsia="Times New Roman" w:hAnsi="Times New Roman" w:cs="Times New Roman"/>
      <w:sz w:val="24"/>
      <w:szCs w:val="20"/>
      <w:lang w:eastAsia="ru-RU"/>
    </w:rPr>
  </w:style>
  <w:style w:type="character" w:customStyle="1" w:styleId="aff8">
    <w:name w:val="Обычный.Нормальный Знак"/>
    <w:link w:val="aff7"/>
    <w:rsid w:val="00244813"/>
    <w:rPr>
      <w:rFonts w:ascii="Times New Roman" w:eastAsia="Times New Roman" w:hAnsi="Times New Roman" w:cs="Times New Roman"/>
      <w:sz w:val="24"/>
      <w:szCs w:val="20"/>
      <w:lang w:eastAsia="ru-RU"/>
    </w:rPr>
  </w:style>
  <w:style w:type="paragraph" w:customStyle="1" w:styleId="-">
    <w:name w:val="ТНГП - Основной текст"/>
    <w:basedOn w:val="a4"/>
    <w:link w:val="-0"/>
    <w:autoRedefine/>
    <w:qFormat/>
    <w:rsid w:val="00244813"/>
    <w:pPr>
      <w:spacing w:after="0" w:line="240" w:lineRule="auto"/>
      <w:ind w:firstLine="708"/>
      <w:jc w:val="both"/>
    </w:pPr>
    <w:rPr>
      <w:rFonts w:ascii="Times New Roman" w:eastAsia="Times New Roman" w:hAnsi="Times New Roman" w:cs="Times New Roman"/>
      <w:b/>
      <w:bCs/>
      <w:sz w:val="24"/>
      <w:szCs w:val="24"/>
      <w:lang w:eastAsia="ru-RU"/>
    </w:rPr>
  </w:style>
  <w:style w:type="character" w:customStyle="1" w:styleId="-0">
    <w:name w:val="ТНГП - Основной текст Знак"/>
    <w:link w:val="-"/>
    <w:rsid w:val="00244813"/>
    <w:rPr>
      <w:rFonts w:ascii="Times New Roman" w:eastAsia="Times New Roman" w:hAnsi="Times New Roman" w:cs="Times New Roman"/>
      <w:b/>
      <w:bCs/>
      <w:sz w:val="24"/>
      <w:szCs w:val="24"/>
      <w:lang w:eastAsia="ru-RU"/>
    </w:rPr>
  </w:style>
  <w:style w:type="paragraph" w:customStyle="1" w:styleId="aff9">
    <w:name w:val="Заголовок статьи"/>
    <w:basedOn w:val="a4"/>
    <w:next w:val="a4"/>
    <w:rsid w:val="00244813"/>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Text">
    <w:name w:val="Text"/>
    <w:basedOn w:val="a4"/>
    <w:rsid w:val="00244813"/>
    <w:pPr>
      <w:spacing w:after="120" w:line="240" w:lineRule="auto"/>
    </w:pPr>
    <w:rPr>
      <w:rFonts w:ascii="Times New Roman" w:eastAsia="Times New Roman" w:hAnsi="Times New Roman" w:cs="Times New Roman"/>
      <w:szCs w:val="20"/>
      <w:lang w:val="en-US" w:eastAsia="ru-RU"/>
    </w:rPr>
  </w:style>
  <w:style w:type="character" w:styleId="affa">
    <w:name w:val="annotation reference"/>
    <w:uiPriority w:val="99"/>
    <w:semiHidden/>
    <w:unhideWhenUsed/>
    <w:rsid w:val="00244813"/>
    <w:rPr>
      <w:sz w:val="16"/>
      <w:szCs w:val="16"/>
    </w:rPr>
  </w:style>
  <w:style w:type="paragraph" w:styleId="affb">
    <w:name w:val="annotation text"/>
    <w:basedOn w:val="a4"/>
    <w:link w:val="affc"/>
    <w:uiPriority w:val="99"/>
    <w:semiHidden/>
    <w:unhideWhenUsed/>
    <w:rsid w:val="00244813"/>
    <w:pPr>
      <w:spacing w:after="0" w:line="240" w:lineRule="auto"/>
    </w:pPr>
    <w:rPr>
      <w:rFonts w:ascii="Times New Roman" w:eastAsia="Times New Roman" w:hAnsi="Times New Roman" w:cs="Times New Roman"/>
      <w:sz w:val="20"/>
      <w:szCs w:val="20"/>
      <w:lang w:eastAsia="ru-RU"/>
    </w:rPr>
  </w:style>
  <w:style w:type="character" w:customStyle="1" w:styleId="affc">
    <w:name w:val="Текст примечания Знак"/>
    <w:basedOn w:val="a5"/>
    <w:link w:val="affb"/>
    <w:uiPriority w:val="99"/>
    <w:semiHidden/>
    <w:rsid w:val="00244813"/>
    <w:rPr>
      <w:rFonts w:ascii="Times New Roman" w:eastAsia="Times New Roman" w:hAnsi="Times New Roman" w:cs="Times New Roman"/>
      <w:sz w:val="20"/>
      <w:szCs w:val="20"/>
      <w:lang w:eastAsia="ru-RU"/>
    </w:rPr>
  </w:style>
  <w:style w:type="paragraph" w:styleId="affd">
    <w:name w:val="annotation subject"/>
    <w:basedOn w:val="affb"/>
    <w:next w:val="affb"/>
    <w:link w:val="affe"/>
    <w:uiPriority w:val="99"/>
    <w:semiHidden/>
    <w:unhideWhenUsed/>
    <w:rsid w:val="00244813"/>
    <w:rPr>
      <w:b/>
      <w:bCs/>
    </w:rPr>
  </w:style>
  <w:style w:type="character" w:customStyle="1" w:styleId="affe">
    <w:name w:val="Тема примечания Знак"/>
    <w:basedOn w:val="affc"/>
    <w:link w:val="affd"/>
    <w:uiPriority w:val="99"/>
    <w:semiHidden/>
    <w:rsid w:val="00244813"/>
    <w:rPr>
      <w:rFonts w:ascii="Times New Roman" w:eastAsia="Times New Roman" w:hAnsi="Times New Roman" w:cs="Times New Roman"/>
      <w:b/>
      <w:bCs/>
      <w:sz w:val="20"/>
      <w:szCs w:val="20"/>
      <w:lang w:eastAsia="ru-RU"/>
    </w:rPr>
  </w:style>
  <w:style w:type="paragraph" w:styleId="afff">
    <w:name w:val="Body Text Indent"/>
    <w:basedOn w:val="a4"/>
    <w:link w:val="afff0"/>
    <w:uiPriority w:val="99"/>
    <w:unhideWhenUsed/>
    <w:rsid w:val="00244813"/>
    <w:pPr>
      <w:spacing w:after="120" w:line="240" w:lineRule="auto"/>
      <w:ind w:left="283"/>
    </w:pPr>
    <w:rPr>
      <w:rFonts w:ascii="Times New Roman" w:eastAsia="Times New Roman" w:hAnsi="Times New Roman" w:cs="Times New Roman"/>
      <w:sz w:val="24"/>
      <w:szCs w:val="24"/>
      <w:lang w:eastAsia="ru-RU"/>
    </w:rPr>
  </w:style>
  <w:style w:type="character" w:customStyle="1" w:styleId="afff0">
    <w:name w:val="Основной текст с отступом Знак"/>
    <w:basedOn w:val="a5"/>
    <w:link w:val="afff"/>
    <w:uiPriority w:val="99"/>
    <w:rsid w:val="00244813"/>
    <w:rPr>
      <w:rFonts w:ascii="Times New Roman" w:eastAsia="Times New Roman" w:hAnsi="Times New Roman" w:cs="Times New Roman"/>
      <w:sz w:val="24"/>
      <w:szCs w:val="24"/>
      <w:lang w:eastAsia="ru-RU"/>
    </w:rPr>
  </w:style>
  <w:style w:type="character" w:styleId="afff1">
    <w:name w:val="Strong"/>
    <w:uiPriority w:val="99"/>
    <w:qFormat/>
    <w:rsid w:val="00244813"/>
    <w:rPr>
      <w:b/>
      <w:bCs/>
    </w:rPr>
  </w:style>
  <w:style w:type="paragraph" w:styleId="32">
    <w:name w:val="Body Text 3"/>
    <w:basedOn w:val="a4"/>
    <w:link w:val="311"/>
    <w:rsid w:val="00244813"/>
    <w:pPr>
      <w:spacing w:after="120" w:line="360" w:lineRule="auto"/>
      <w:ind w:firstLine="709"/>
      <w:jc w:val="both"/>
    </w:pPr>
    <w:rPr>
      <w:rFonts w:ascii="Arial" w:eastAsia="Calibri" w:hAnsi="Arial" w:cs="Times New Roman"/>
      <w:sz w:val="16"/>
      <w:szCs w:val="16"/>
    </w:rPr>
  </w:style>
  <w:style w:type="character" w:customStyle="1" w:styleId="33">
    <w:name w:val="Основной текст 3 Знак"/>
    <w:basedOn w:val="a5"/>
    <w:uiPriority w:val="99"/>
    <w:semiHidden/>
    <w:rsid w:val="00244813"/>
    <w:rPr>
      <w:sz w:val="16"/>
      <w:szCs w:val="16"/>
    </w:rPr>
  </w:style>
  <w:style w:type="character" w:customStyle="1" w:styleId="311">
    <w:name w:val="Основной текст 3 Знак1"/>
    <w:link w:val="32"/>
    <w:rsid w:val="00244813"/>
    <w:rPr>
      <w:rFonts w:ascii="Arial" w:eastAsia="Calibri" w:hAnsi="Arial" w:cs="Times New Roman"/>
      <w:sz w:val="16"/>
      <w:szCs w:val="16"/>
    </w:rPr>
  </w:style>
  <w:style w:type="numbering" w:customStyle="1" w:styleId="28">
    <w:name w:val="Стиль28"/>
    <w:rsid w:val="00244813"/>
    <w:pPr>
      <w:numPr>
        <w:numId w:val="2"/>
      </w:numPr>
    </w:pPr>
  </w:style>
  <w:style w:type="paragraph" w:customStyle="1" w:styleId="52">
    <w:name w:val="Текст (ИОС5)"/>
    <w:basedOn w:val="a4"/>
    <w:link w:val="53"/>
    <w:qFormat/>
    <w:rsid w:val="00244813"/>
    <w:pPr>
      <w:spacing w:after="0" w:line="360" w:lineRule="auto"/>
      <w:ind w:firstLine="851"/>
      <w:jc w:val="both"/>
    </w:pPr>
    <w:rPr>
      <w:rFonts w:ascii="Arial" w:eastAsia="Calibri" w:hAnsi="Arial" w:cs="Times New Roman"/>
      <w:szCs w:val="24"/>
    </w:rPr>
  </w:style>
  <w:style w:type="character" w:customStyle="1" w:styleId="53">
    <w:name w:val="Текст (ИОС5) Знак"/>
    <w:link w:val="52"/>
    <w:rsid w:val="00244813"/>
    <w:rPr>
      <w:rFonts w:ascii="Arial" w:eastAsia="Calibri" w:hAnsi="Arial" w:cs="Times New Roman"/>
      <w:szCs w:val="24"/>
    </w:rPr>
  </w:style>
  <w:style w:type="paragraph" w:customStyle="1" w:styleId="afff2">
    <w:name w:val="Обычный Т"/>
    <w:basedOn w:val="a4"/>
    <w:link w:val="afff3"/>
    <w:semiHidden/>
    <w:rsid w:val="00244813"/>
    <w:pPr>
      <w:widowControl w:val="0"/>
      <w:spacing w:before="60" w:after="60" w:line="240" w:lineRule="auto"/>
      <w:contextualSpacing/>
    </w:pPr>
    <w:rPr>
      <w:rFonts w:ascii="Arial" w:eastAsia="Times New Roman" w:hAnsi="Arial" w:cs="Times New Roman"/>
      <w:szCs w:val="20"/>
      <w:lang w:eastAsia="ru-RU"/>
    </w:rPr>
  </w:style>
  <w:style w:type="character" w:customStyle="1" w:styleId="afff3">
    <w:name w:val="Обычный Т Знак"/>
    <w:link w:val="afff2"/>
    <w:semiHidden/>
    <w:rsid w:val="00244813"/>
    <w:rPr>
      <w:rFonts w:ascii="Arial" w:eastAsia="Times New Roman" w:hAnsi="Arial" w:cs="Times New Roman"/>
      <w:szCs w:val="20"/>
      <w:lang w:eastAsia="ru-RU"/>
    </w:rPr>
  </w:style>
  <w:style w:type="paragraph" w:customStyle="1" w:styleId="120">
    <w:name w:val="Нормальный 12"/>
    <w:basedOn w:val="a4"/>
    <w:link w:val="122"/>
    <w:rsid w:val="00244813"/>
    <w:pPr>
      <w:widowControl w:val="0"/>
      <w:spacing w:after="0" w:line="360" w:lineRule="auto"/>
      <w:jc w:val="both"/>
    </w:pPr>
    <w:rPr>
      <w:rFonts w:ascii="Times New Roman" w:eastAsia="Calibri" w:hAnsi="Times New Roman" w:cs="Times New Roman"/>
      <w:sz w:val="24"/>
      <w:szCs w:val="20"/>
      <w:lang w:eastAsia="ru-RU"/>
    </w:rPr>
  </w:style>
  <w:style w:type="character" w:customStyle="1" w:styleId="122">
    <w:name w:val="Нормальный 12 Знак"/>
    <w:link w:val="120"/>
    <w:rsid w:val="00244813"/>
    <w:rPr>
      <w:rFonts w:ascii="Times New Roman" w:eastAsia="Calibri" w:hAnsi="Times New Roman" w:cs="Times New Roman"/>
      <w:sz w:val="24"/>
      <w:szCs w:val="20"/>
      <w:lang w:eastAsia="ru-RU"/>
    </w:rPr>
  </w:style>
  <w:style w:type="paragraph" w:styleId="afff4">
    <w:name w:val="TOC Heading"/>
    <w:basedOn w:val="1"/>
    <w:next w:val="a4"/>
    <w:uiPriority w:val="39"/>
    <w:unhideWhenUsed/>
    <w:qFormat/>
    <w:rsid w:val="00244813"/>
    <w:pPr>
      <w:keepLines/>
      <w:pageBreakBefore w:val="0"/>
      <w:spacing w:before="480" w:after="0" w:line="276" w:lineRule="auto"/>
      <w:ind w:left="0" w:firstLine="0"/>
      <w:jc w:val="left"/>
      <w:outlineLvl w:val="9"/>
    </w:pPr>
    <w:rPr>
      <w:b/>
      <w:caps w:val="0"/>
      <w:color w:val="365F91"/>
      <w:sz w:val="28"/>
    </w:rPr>
  </w:style>
  <w:style w:type="paragraph" w:customStyle="1" w:styleId="14">
    <w:name w:val="Маркированный Стиль1"/>
    <w:basedOn w:val="a4"/>
    <w:rsid w:val="00244813"/>
    <w:pPr>
      <w:tabs>
        <w:tab w:val="left" w:pos="900"/>
        <w:tab w:val="num" w:pos="1440"/>
      </w:tabs>
      <w:spacing w:after="0" w:line="240" w:lineRule="auto"/>
      <w:ind w:left="1440" w:hanging="360"/>
      <w:jc w:val="both"/>
      <w:outlineLvl w:val="0"/>
    </w:pPr>
    <w:rPr>
      <w:rFonts w:ascii="Times New Roman" w:eastAsia="Times New Roman" w:hAnsi="Times New Roman" w:cs="Times New Roman"/>
      <w:bCs/>
      <w:sz w:val="28"/>
      <w:szCs w:val="28"/>
      <w:lang w:eastAsia="ru-RU"/>
    </w:rPr>
  </w:style>
  <w:style w:type="paragraph" w:styleId="afff5">
    <w:name w:val="footnote text"/>
    <w:basedOn w:val="a4"/>
    <w:link w:val="afff6"/>
    <w:uiPriority w:val="99"/>
    <w:semiHidden/>
    <w:unhideWhenUsed/>
    <w:rsid w:val="00244813"/>
    <w:pPr>
      <w:spacing w:after="0" w:line="240" w:lineRule="auto"/>
    </w:pPr>
    <w:rPr>
      <w:rFonts w:ascii="Times New Roman" w:eastAsia="Times New Roman" w:hAnsi="Times New Roman" w:cs="Times New Roman"/>
      <w:sz w:val="20"/>
      <w:szCs w:val="20"/>
      <w:lang w:eastAsia="ru-RU"/>
    </w:rPr>
  </w:style>
  <w:style w:type="character" w:customStyle="1" w:styleId="afff6">
    <w:name w:val="Текст сноски Знак"/>
    <w:basedOn w:val="a5"/>
    <w:link w:val="afff5"/>
    <w:uiPriority w:val="99"/>
    <w:semiHidden/>
    <w:rsid w:val="00244813"/>
    <w:rPr>
      <w:rFonts w:ascii="Times New Roman" w:eastAsia="Times New Roman" w:hAnsi="Times New Roman" w:cs="Times New Roman"/>
      <w:sz w:val="20"/>
      <w:szCs w:val="20"/>
      <w:lang w:eastAsia="ru-RU"/>
    </w:rPr>
  </w:style>
  <w:style w:type="character" w:styleId="afff7">
    <w:name w:val="footnote reference"/>
    <w:uiPriority w:val="99"/>
    <w:semiHidden/>
    <w:unhideWhenUsed/>
    <w:rsid w:val="00244813"/>
    <w:rPr>
      <w:vertAlign w:val="superscript"/>
    </w:rPr>
  </w:style>
  <w:style w:type="paragraph" w:customStyle="1" w:styleId="ConsPlusTitle">
    <w:name w:val="ConsPlusTitle"/>
    <w:uiPriority w:val="99"/>
    <w:rsid w:val="00244813"/>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fff8">
    <w:name w:val="для таблиц из договоров"/>
    <w:basedOn w:val="a4"/>
    <w:rsid w:val="00244813"/>
    <w:pPr>
      <w:spacing w:after="0" w:line="240" w:lineRule="auto"/>
    </w:pPr>
    <w:rPr>
      <w:rFonts w:ascii="Times New Roman" w:eastAsia="Times New Roman" w:hAnsi="Times New Roman" w:cs="Times New Roman"/>
      <w:sz w:val="24"/>
      <w:szCs w:val="20"/>
      <w:lang w:eastAsia="ru-RU"/>
    </w:rPr>
  </w:style>
  <w:style w:type="table" w:styleId="afff9">
    <w:name w:val="Table Grid"/>
    <w:basedOn w:val="a6"/>
    <w:uiPriority w:val="59"/>
    <w:rsid w:val="0024481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link w:val="afffb"/>
    <w:qFormat/>
    <w:rsid w:val="00244813"/>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customStyle="1" w:styleId="afffb">
    <w:name w:val="Без интервала Знак"/>
    <w:link w:val="afffa"/>
    <w:rsid w:val="00244813"/>
    <w:rPr>
      <w:rFonts w:ascii="Arial" w:eastAsia="Times New Roman" w:hAnsi="Arial" w:cs="Arial"/>
      <w:sz w:val="20"/>
      <w:szCs w:val="20"/>
      <w:lang w:eastAsia="ru-RU"/>
    </w:rPr>
  </w:style>
  <w:style w:type="character" w:customStyle="1" w:styleId="FontStyle25">
    <w:name w:val="Font Style25"/>
    <w:uiPriority w:val="99"/>
    <w:rsid w:val="00244813"/>
    <w:rPr>
      <w:rFonts w:ascii="Times New Roman" w:hAnsi="Times New Roman" w:cs="Times New Roman"/>
      <w:b/>
      <w:bCs/>
      <w:sz w:val="22"/>
      <w:szCs w:val="22"/>
    </w:rPr>
  </w:style>
  <w:style w:type="paragraph" w:customStyle="1" w:styleId="afffc">
    <w:name w:val="Текст основной"/>
    <w:link w:val="afffd"/>
    <w:rsid w:val="00244813"/>
    <w:pPr>
      <w:suppressAutoHyphens/>
      <w:spacing w:after="0" w:line="360" w:lineRule="auto"/>
      <w:ind w:firstLine="425"/>
      <w:contextualSpacing/>
      <w:jc w:val="both"/>
    </w:pPr>
    <w:rPr>
      <w:rFonts w:ascii="Times New Roman" w:eastAsia="Times New Roman" w:hAnsi="Times New Roman" w:cs="Times New Roman"/>
      <w:kern w:val="32"/>
      <w:sz w:val="24"/>
      <w:szCs w:val="26"/>
      <w:lang w:eastAsia="ru-RU"/>
    </w:rPr>
  </w:style>
  <w:style w:type="character" w:customStyle="1" w:styleId="afffd">
    <w:name w:val="Текст основной Знак"/>
    <w:link w:val="afffc"/>
    <w:rsid w:val="00244813"/>
    <w:rPr>
      <w:rFonts w:ascii="Times New Roman" w:eastAsia="Times New Roman" w:hAnsi="Times New Roman" w:cs="Times New Roman"/>
      <w:kern w:val="32"/>
      <w:sz w:val="24"/>
      <w:szCs w:val="26"/>
      <w:lang w:eastAsia="ru-RU"/>
    </w:rPr>
  </w:style>
  <w:style w:type="paragraph" w:styleId="34">
    <w:name w:val="toc 3"/>
    <w:basedOn w:val="a4"/>
    <w:next w:val="a4"/>
    <w:autoRedefine/>
    <w:uiPriority w:val="39"/>
    <w:unhideWhenUsed/>
    <w:rsid w:val="00244813"/>
    <w:pPr>
      <w:spacing w:after="0" w:line="240" w:lineRule="auto"/>
      <w:ind w:left="57" w:right="57"/>
      <w:contextualSpacing/>
      <w:jc w:val="both"/>
    </w:pPr>
    <w:rPr>
      <w:rFonts w:ascii="Times New Roman" w:eastAsia="Times New Roman" w:hAnsi="Times New Roman" w:cs="Times New Roman"/>
      <w:sz w:val="28"/>
      <w:szCs w:val="24"/>
      <w:lang w:eastAsia="ru-RU"/>
    </w:rPr>
  </w:style>
  <w:style w:type="character" w:styleId="afffe">
    <w:name w:val="FollowedHyperlink"/>
    <w:uiPriority w:val="99"/>
    <w:semiHidden/>
    <w:unhideWhenUsed/>
    <w:rsid w:val="00244813"/>
    <w:rPr>
      <w:color w:val="800080"/>
      <w:u w:val="single"/>
    </w:rPr>
  </w:style>
  <w:style w:type="paragraph" w:customStyle="1" w:styleId="xl63">
    <w:name w:val="xl63"/>
    <w:basedOn w:val="a4"/>
    <w:rsid w:val="0024481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4"/>
    <w:rsid w:val="0024481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4"/>
    <w:rsid w:val="002448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4"/>
    <w:rsid w:val="002448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ffff">
    <w:name w:val="Основной текст СамНИПИ"/>
    <w:link w:val="15"/>
    <w:rsid w:val="00244813"/>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15">
    <w:name w:val="Основной текст СамНИПИ Знак1"/>
    <w:link w:val="affff"/>
    <w:locked/>
    <w:rsid w:val="00244813"/>
    <w:rPr>
      <w:rFonts w:ascii="Arial" w:eastAsia="Times New Roman" w:hAnsi="Arial" w:cs="Times New Roman"/>
      <w:bCs/>
      <w:sz w:val="20"/>
      <w:szCs w:val="20"/>
      <w:lang w:eastAsia="ru-RU"/>
    </w:rPr>
  </w:style>
  <w:style w:type="paragraph" w:customStyle="1" w:styleId="affff0">
    <w:name w:val="Обычный.Обычный док"/>
    <w:link w:val="affff1"/>
    <w:rsid w:val="00244813"/>
    <w:pPr>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4"/>
      <w:szCs w:val="20"/>
      <w:lang w:eastAsia="ru-RU"/>
    </w:rPr>
  </w:style>
  <w:style w:type="character" w:customStyle="1" w:styleId="affff1">
    <w:name w:val="Обычный.Обычный док Знак"/>
    <w:link w:val="affff0"/>
    <w:rsid w:val="00244813"/>
    <w:rPr>
      <w:rFonts w:ascii="Times New Roman" w:eastAsia="Times New Roman" w:hAnsi="Times New Roman" w:cs="Times New Roman"/>
      <w:sz w:val="24"/>
      <w:szCs w:val="20"/>
      <w:lang w:eastAsia="ru-RU"/>
    </w:rPr>
  </w:style>
  <w:style w:type="paragraph" w:customStyle="1" w:styleId="048">
    <w:name w:val="Стиль Основной текст Югранефтегазпроект + Слева:  048 см Первая с..."/>
    <w:basedOn w:val="a4"/>
    <w:link w:val="0480"/>
    <w:qFormat/>
    <w:rsid w:val="00244813"/>
    <w:pPr>
      <w:spacing w:after="0" w:line="360" w:lineRule="auto"/>
      <w:ind w:left="270" w:right="284" w:firstLine="450"/>
      <w:jc w:val="both"/>
    </w:pPr>
    <w:rPr>
      <w:rFonts w:ascii="Arial" w:eastAsia="Times New Roman" w:hAnsi="Arial" w:cs="Times New Roman"/>
      <w:szCs w:val="20"/>
      <w:lang w:eastAsia="ru-RU"/>
    </w:rPr>
  </w:style>
  <w:style w:type="paragraph" w:customStyle="1" w:styleId="61">
    <w:name w:val="Стиль Основной текст Югранефтегазпроект + По левому краю Перед:  6..."/>
    <w:basedOn w:val="a4"/>
    <w:link w:val="62"/>
    <w:rsid w:val="00244813"/>
    <w:pPr>
      <w:spacing w:before="120" w:after="120" w:line="360" w:lineRule="auto"/>
      <w:ind w:left="709" w:right="284"/>
    </w:pPr>
    <w:rPr>
      <w:rFonts w:ascii="Arial" w:eastAsia="Times New Roman" w:hAnsi="Arial" w:cs="Times New Roman"/>
      <w:szCs w:val="20"/>
      <w:lang w:eastAsia="ru-RU"/>
    </w:rPr>
  </w:style>
  <w:style w:type="character" w:customStyle="1" w:styleId="62">
    <w:name w:val="Стиль Основной текст Югранефтегазпроект + По левому краю Перед:  6... Знак"/>
    <w:link w:val="61"/>
    <w:rsid w:val="00244813"/>
    <w:rPr>
      <w:rFonts w:ascii="Arial" w:eastAsia="Times New Roman" w:hAnsi="Arial" w:cs="Times New Roman"/>
      <w:szCs w:val="20"/>
      <w:lang w:eastAsia="ru-RU"/>
    </w:rPr>
  </w:style>
  <w:style w:type="paragraph" w:customStyle="1" w:styleId="1-0">
    <w:name w:val="1- таблица"/>
    <w:basedOn w:val="2"/>
    <w:link w:val="1-1"/>
    <w:qFormat/>
    <w:rsid w:val="00244813"/>
    <w:pPr>
      <w:numPr>
        <w:ilvl w:val="0"/>
      </w:numPr>
      <w:spacing w:before="0" w:after="0"/>
      <w:ind w:left="680" w:firstLine="720"/>
      <w:outlineLvl w:val="9"/>
    </w:pPr>
    <w:rPr>
      <w:rFonts w:ascii="Arial" w:eastAsia="Times New Roman" w:hAnsi="Arial" w:cs="Times New Roman"/>
      <w:bCs w:val="0"/>
      <w:iCs w:val="0"/>
      <w:smallCaps w:val="0"/>
      <w:sz w:val="22"/>
      <w:szCs w:val="24"/>
      <w:lang w:val="x-none" w:eastAsia="x-none"/>
    </w:rPr>
  </w:style>
  <w:style w:type="character" w:customStyle="1" w:styleId="1-1">
    <w:name w:val="1- таблица Знак"/>
    <w:link w:val="1-0"/>
    <w:rsid w:val="00244813"/>
    <w:rPr>
      <w:rFonts w:ascii="Arial" w:eastAsia="Times New Roman" w:hAnsi="Arial" w:cs="Times New Roman"/>
      <w:szCs w:val="24"/>
      <w:lang w:val="x-none" w:eastAsia="x-none"/>
    </w:rPr>
  </w:style>
  <w:style w:type="character" w:customStyle="1" w:styleId="0480">
    <w:name w:val="Стиль Основной текст Югранефтегазпроект + Слева:  048 см Первая с... Знак"/>
    <w:link w:val="048"/>
    <w:locked/>
    <w:rsid w:val="00244813"/>
    <w:rPr>
      <w:rFonts w:ascii="Arial" w:eastAsia="Times New Roman" w:hAnsi="Arial" w:cs="Times New Roman"/>
      <w:szCs w:val="20"/>
      <w:lang w:eastAsia="ru-RU"/>
    </w:rPr>
  </w:style>
  <w:style w:type="character" w:customStyle="1" w:styleId="ad">
    <w:name w:val="Абзац списка Знак"/>
    <w:aliases w:val="Маркированный Знак"/>
    <w:link w:val="ac"/>
    <w:locked/>
    <w:rsid w:val="00244813"/>
    <w:rPr>
      <w:rFonts w:ascii="Times New Roman" w:eastAsia="Times New Roman" w:hAnsi="Times New Roman" w:cs="Times New Roman"/>
      <w:sz w:val="24"/>
      <w:szCs w:val="24"/>
      <w:lang w:eastAsia="ru-RU"/>
    </w:rPr>
  </w:style>
  <w:style w:type="character" w:customStyle="1" w:styleId="Web1">
    <w:name w:val="Обычный (Web)1 Знак"/>
    <w:aliases w:val="Обычный (Web) Знак"/>
    <w:link w:val="a8"/>
    <w:uiPriority w:val="99"/>
    <w:rsid w:val="00244813"/>
    <w:rPr>
      <w:rFonts w:ascii="Arial" w:eastAsia="Times New Roman" w:hAnsi="Arial" w:cs="Arial"/>
      <w:snapToGrid w:val="0"/>
      <w:color w:val="332E2D"/>
      <w:spacing w:val="2"/>
      <w:sz w:val="24"/>
      <w:szCs w:val="24"/>
    </w:rPr>
  </w:style>
  <w:style w:type="paragraph" w:customStyle="1" w:styleId="16">
    <w:name w:val="Выделение 1"/>
    <w:basedOn w:val="aff3"/>
    <w:next w:val="aff3"/>
    <w:rsid w:val="00244813"/>
    <w:pPr>
      <w:widowControl w:val="0"/>
      <w:spacing w:before="120" w:after="120"/>
      <w:jc w:val="center"/>
    </w:pPr>
    <w:rPr>
      <w:rFonts w:ascii="Arial" w:hAnsi="Arial" w:cs="Times New Roman"/>
      <w:b/>
      <w:bCs w:val="0"/>
      <w:sz w:val="24"/>
    </w:rPr>
  </w:style>
  <w:style w:type="paragraph" w:customStyle="1" w:styleId="affff2">
    <w:name w:val="Югранефтегазпроект_Заголовок"/>
    <w:basedOn w:val="1"/>
    <w:link w:val="affff3"/>
    <w:qFormat/>
    <w:rsid w:val="00244813"/>
    <w:pPr>
      <w:keepLines/>
      <w:pageBreakBefore w:val="0"/>
      <w:spacing w:before="120"/>
      <w:ind w:left="0" w:firstLine="0"/>
      <w:jc w:val="both"/>
    </w:pPr>
    <w:rPr>
      <w:rFonts w:ascii="Arial" w:hAnsi="Arial" w:cs="Arial"/>
      <w:b/>
      <w:bCs w:val="0"/>
      <w:caps w:val="0"/>
      <w:szCs w:val="24"/>
    </w:rPr>
  </w:style>
  <w:style w:type="character" w:customStyle="1" w:styleId="affff3">
    <w:name w:val="Югранефтегазпроект_Заголовок Знак"/>
    <w:link w:val="affff2"/>
    <w:rsid w:val="00244813"/>
    <w:rPr>
      <w:rFonts w:ascii="Arial" w:eastAsia="Times New Roman" w:hAnsi="Arial" w:cs="Arial"/>
      <w:b/>
      <w:sz w:val="24"/>
      <w:szCs w:val="24"/>
      <w:lang w:eastAsia="ru-RU"/>
    </w:rPr>
  </w:style>
  <w:style w:type="character" w:customStyle="1" w:styleId="affff4">
    <w:name w:val="Текст ПЗ Знак"/>
    <w:link w:val="affff5"/>
    <w:rsid w:val="00244813"/>
    <w:rPr>
      <w:sz w:val="24"/>
    </w:rPr>
  </w:style>
  <w:style w:type="paragraph" w:customStyle="1" w:styleId="affff5">
    <w:name w:val="Текст ПЗ"/>
    <w:basedOn w:val="a4"/>
    <w:link w:val="affff4"/>
    <w:rsid w:val="00244813"/>
    <w:pPr>
      <w:overflowPunct w:val="0"/>
      <w:autoSpaceDE w:val="0"/>
      <w:autoSpaceDN w:val="0"/>
      <w:adjustRightInd w:val="0"/>
      <w:spacing w:after="0" w:line="360" w:lineRule="auto"/>
      <w:ind w:firstLine="567"/>
      <w:jc w:val="both"/>
      <w:textAlignment w:val="baseline"/>
    </w:pPr>
    <w:rPr>
      <w:sz w:val="24"/>
    </w:rPr>
  </w:style>
  <w:style w:type="paragraph" w:customStyle="1" w:styleId="220">
    <w:name w:val="Заголовок 2 Стиль2"/>
    <w:basedOn w:val="a4"/>
    <w:qFormat/>
    <w:rsid w:val="00244813"/>
    <w:pPr>
      <w:spacing w:after="0" w:line="360" w:lineRule="auto"/>
      <w:ind w:firstLine="720"/>
    </w:pPr>
    <w:rPr>
      <w:rFonts w:ascii="Times New Roman" w:eastAsia="SimSun" w:hAnsi="Times New Roman" w:cs="Times New Roman"/>
      <w:sz w:val="24"/>
      <w:szCs w:val="24"/>
      <w:lang w:eastAsia="zh-CN"/>
    </w:rPr>
  </w:style>
  <w:style w:type="paragraph" w:customStyle="1" w:styleId="21">
    <w:name w:val="2.1 БашНИПИ список"/>
    <w:basedOn w:val="a4"/>
    <w:uiPriority w:val="99"/>
    <w:rsid w:val="00244813"/>
    <w:pPr>
      <w:numPr>
        <w:numId w:val="4"/>
      </w:numPr>
      <w:tabs>
        <w:tab w:val="left" w:pos="1134"/>
      </w:tabs>
      <w:suppressAutoHyphens/>
      <w:spacing w:after="0" w:line="276" w:lineRule="auto"/>
      <w:ind w:left="0" w:right="-425" w:firstLine="709"/>
      <w:jc w:val="both"/>
    </w:pPr>
    <w:rPr>
      <w:rFonts w:ascii="Arial" w:eastAsia="Times New Roman" w:hAnsi="Arial" w:cs="Arial"/>
      <w:kern w:val="28"/>
      <w:sz w:val="24"/>
      <w:szCs w:val="32"/>
      <w:lang w:eastAsia="ru-RU"/>
    </w:rPr>
  </w:style>
  <w:style w:type="character" w:customStyle="1" w:styleId="Heading2Char2">
    <w:name w:val="Heading 2 Char2"/>
    <w:aliases w:val="h2 Char2,h21 Char2,5 Char2,Заголовок пункта (1.1) Char2,Indented Heading Char2,H2 Char2,H21 Char2,H22 Char2,Indented Heading1 Char2,Indented Heading2 Char2,Indented Heading3 Char2,Indented Heading4 Char2,H23 Char2,H211 Char2,H221 Char2"/>
    <w:uiPriority w:val="99"/>
    <w:semiHidden/>
    <w:locked/>
    <w:rsid w:val="00244813"/>
    <w:rPr>
      <w:rFonts w:ascii="Cambria" w:hAnsi="Cambria" w:cs="Times New Roman"/>
      <w:b/>
      <w:bCs/>
      <w:i/>
      <w:iCs/>
      <w:sz w:val="28"/>
      <w:szCs w:val="28"/>
    </w:rPr>
  </w:style>
  <w:style w:type="paragraph" w:customStyle="1" w:styleId="a2">
    <w:name w:val="Трофимова заголовок"/>
    <w:link w:val="affff6"/>
    <w:qFormat/>
    <w:rsid w:val="00244813"/>
    <w:pPr>
      <w:keepNext/>
      <w:numPr>
        <w:ilvl w:val="1"/>
        <w:numId w:val="3"/>
      </w:numPr>
      <w:tabs>
        <w:tab w:val="left" w:pos="284"/>
        <w:tab w:val="left" w:pos="1134"/>
      </w:tabs>
      <w:suppressAutoHyphens/>
      <w:spacing w:after="0" w:line="240" w:lineRule="auto"/>
      <w:ind w:left="0" w:firstLine="709"/>
      <w:jc w:val="both"/>
    </w:pPr>
    <w:rPr>
      <w:rFonts w:ascii="Times New Roman" w:eastAsia="Calibri" w:hAnsi="Times New Roman" w:cs="Times New Roman"/>
      <w:b/>
      <w:bCs/>
      <w:iCs/>
      <w:sz w:val="28"/>
      <w:szCs w:val="28"/>
    </w:rPr>
  </w:style>
  <w:style w:type="paragraph" w:customStyle="1" w:styleId="17">
    <w:name w:val="1"/>
    <w:aliases w:val="3"/>
    <w:basedOn w:val="a4"/>
    <w:link w:val="18"/>
    <w:qFormat/>
    <w:rsid w:val="00244813"/>
    <w:pPr>
      <w:spacing w:after="0" w:line="360" w:lineRule="auto"/>
      <w:ind w:left="284" w:right="284" w:firstLine="709"/>
      <w:jc w:val="both"/>
    </w:pPr>
    <w:rPr>
      <w:rFonts w:ascii="Arial" w:eastAsia="Times New Roman" w:hAnsi="Arial" w:cs="Times New Roman"/>
      <w:szCs w:val="20"/>
      <w:lang w:eastAsia="ru-RU"/>
    </w:rPr>
  </w:style>
  <w:style w:type="character" w:customStyle="1" w:styleId="affff6">
    <w:name w:val="Трофимова заголовок Знак"/>
    <w:link w:val="a2"/>
    <w:rsid w:val="00244813"/>
    <w:rPr>
      <w:rFonts w:ascii="Times New Roman" w:eastAsia="Calibri" w:hAnsi="Times New Roman" w:cs="Times New Roman"/>
      <w:b/>
      <w:bCs/>
      <w:iCs/>
      <w:sz w:val="28"/>
      <w:szCs w:val="28"/>
    </w:rPr>
  </w:style>
  <w:style w:type="character" w:customStyle="1" w:styleId="18">
    <w:name w:val="1 Знак"/>
    <w:aliases w:val="OG Heading 2 Знак1,- 1 Знак, Знак Знак Знак Знак2,Заголовок 21 Знак1,Заголовок 2 Знак Знак1 Знак1,Heading 2 Char1 Знак1,Heading 2 Char Char Знак1,Heading 2 Char1 Char Char Знак1, Знак Знак Зн Знак2,hseHeading 2 Знак,- 1.1 Знак,Title3 Знак,.1 Знак"/>
    <w:link w:val="17"/>
    <w:rsid w:val="00244813"/>
    <w:rPr>
      <w:rFonts w:ascii="Arial" w:eastAsia="Times New Roman" w:hAnsi="Arial" w:cs="Times New Roman"/>
      <w:szCs w:val="20"/>
      <w:lang w:eastAsia="ru-RU"/>
    </w:rPr>
  </w:style>
  <w:style w:type="paragraph" w:customStyle="1" w:styleId="1-">
    <w:name w:val="1-маркеры"/>
    <w:basedOn w:val="a4"/>
    <w:next w:val="aff0"/>
    <w:rsid w:val="00244813"/>
    <w:pPr>
      <w:numPr>
        <w:numId w:val="5"/>
      </w:numPr>
      <w:spacing w:after="0" w:line="360" w:lineRule="auto"/>
      <w:ind w:left="284" w:right="284" w:firstLine="709"/>
      <w:contextualSpacing/>
      <w:jc w:val="both"/>
    </w:pPr>
    <w:rPr>
      <w:rFonts w:ascii="Arial" w:eastAsia="Times New Roman" w:hAnsi="Arial" w:cs="Times New Roman"/>
      <w:szCs w:val="20"/>
      <w:lang w:eastAsia="ru-RU"/>
    </w:rPr>
  </w:style>
  <w:style w:type="paragraph" w:customStyle="1" w:styleId="11-">
    <w:name w:val="11-маркеры"/>
    <w:basedOn w:val="1-"/>
    <w:link w:val="11-0"/>
    <w:qFormat/>
    <w:rsid w:val="00244813"/>
    <w:pPr>
      <w:ind w:left="1353" w:right="283" w:hanging="360"/>
    </w:pPr>
  </w:style>
  <w:style w:type="character" w:customStyle="1" w:styleId="11-0">
    <w:name w:val="11-маркеры Знак"/>
    <w:link w:val="11-"/>
    <w:rsid w:val="00244813"/>
    <w:rPr>
      <w:rFonts w:ascii="Arial" w:eastAsia="Times New Roman" w:hAnsi="Arial" w:cs="Times New Roman"/>
      <w:szCs w:val="20"/>
      <w:lang w:eastAsia="ru-RU"/>
    </w:rPr>
  </w:style>
  <w:style w:type="paragraph" w:customStyle="1" w:styleId="affff7">
    <w:name w:val="Шрифт абзаца"/>
    <w:basedOn w:val="a4"/>
    <w:rsid w:val="00244813"/>
    <w:pPr>
      <w:spacing w:after="0" w:line="240" w:lineRule="auto"/>
      <w:ind w:firstLine="720"/>
      <w:jc w:val="both"/>
    </w:pPr>
    <w:rPr>
      <w:rFonts w:ascii="Arial" w:eastAsia="Times New Roman" w:hAnsi="Arial" w:cs="Arial"/>
      <w:sz w:val="28"/>
      <w:szCs w:val="28"/>
      <w:lang w:eastAsia="ru-RU"/>
    </w:rPr>
  </w:style>
  <w:style w:type="paragraph" w:customStyle="1" w:styleId="affff8">
    <w:name w:val="текст"/>
    <w:qFormat/>
    <w:rsid w:val="00244813"/>
    <w:pPr>
      <w:spacing w:after="0" w:line="276" w:lineRule="auto"/>
      <w:ind w:firstLine="851"/>
      <w:jc w:val="both"/>
    </w:pPr>
    <w:rPr>
      <w:rFonts w:ascii="Arial" w:eastAsia="Times New Roman" w:hAnsi="Arial" w:cs="Times New Roman"/>
      <w:sz w:val="24"/>
      <w:szCs w:val="20"/>
      <w:lang w:eastAsia="ru-RU"/>
    </w:rPr>
  </w:style>
  <w:style w:type="paragraph" w:customStyle="1" w:styleId="162">
    <w:name w:val="Стиль Основной текст Югранефтегазпроект + 16 пт полужирный По цен...2"/>
    <w:basedOn w:val="a4"/>
    <w:rsid w:val="00244813"/>
    <w:pPr>
      <w:spacing w:after="0" w:line="240" w:lineRule="auto"/>
      <w:ind w:left="709" w:right="284"/>
      <w:jc w:val="center"/>
    </w:pPr>
    <w:rPr>
      <w:rFonts w:ascii="Arial" w:eastAsia="Times New Roman" w:hAnsi="Arial" w:cs="Times New Roman"/>
      <w:b/>
      <w:bCs/>
      <w:sz w:val="32"/>
      <w:szCs w:val="20"/>
      <w:lang w:eastAsia="ru-RU"/>
    </w:rPr>
  </w:style>
  <w:style w:type="paragraph" w:customStyle="1" w:styleId="affff9">
    <w:name w:val="основной тект"/>
    <w:basedOn w:val="a4"/>
    <w:qFormat/>
    <w:rsid w:val="00244813"/>
    <w:pPr>
      <w:widowControl w:val="0"/>
      <w:spacing w:after="0" w:line="360" w:lineRule="auto"/>
      <w:ind w:firstLine="709"/>
      <w:jc w:val="both"/>
    </w:pPr>
    <w:rPr>
      <w:rFonts w:ascii="Times New Roman" w:eastAsia="Times New Roman" w:hAnsi="Times New Roman" w:cs="Times New Roman"/>
      <w:color w:val="000000"/>
      <w:sz w:val="28"/>
      <w:szCs w:val="20"/>
      <w:lang w:eastAsia="ru-RU"/>
    </w:rPr>
  </w:style>
  <w:style w:type="paragraph" w:customStyle="1" w:styleId="affffa">
    <w:name w:val="Основной текст документа"/>
    <w:rsid w:val="00244813"/>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affffb">
    <w:name w:val="Текст с интервалом"/>
    <w:basedOn w:val="a4"/>
    <w:next w:val="a4"/>
    <w:rsid w:val="00244813"/>
    <w:pPr>
      <w:spacing w:before="60" w:after="60" w:line="240" w:lineRule="auto"/>
      <w:ind w:firstLine="709"/>
      <w:jc w:val="both"/>
    </w:pPr>
    <w:rPr>
      <w:rFonts w:ascii="Arial Narrow" w:eastAsia="Times New Roman" w:hAnsi="Arial Narrow" w:cs="Times New Roman"/>
      <w:color w:val="000000"/>
      <w:szCs w:val="20"/>
      <w:lang w:eastAsia="ru-RU"/>
    </w:rPr>
  </w:style>
  <w:style w:type="paragraph" w:customStyle="1" w:styleId="2b">
    <w:name w:val="Стиль Заголовок 2"/>
    <w:aliases w:val="Заголовок 2 Знак Знак Знак Знак Знак Знак Знак Зн...,Заголовок 2 Знак + по ширине Первая строка:  14...,Заголовок 2 Знак + Simplex 10 пт По ширине Пер..."/>
    <w:basedOn w:val="2"/>
    <w:autoRedefine/>
    <w:qFormat/>
    <w:rsid w:val="00244813"/>
    <w:pPr>
      <w:numPr>
        <w:ilvl w:val="0"/>
      </w:numPr>
      <w:tabs>
        <w:tab w:val="left" w:pos="9920"/>
      </w:tabs>
      <w:spacing w:before="0" w:after="0"/>
      <w:ind w:left="680" w:firstLine="720"/>
      <w:outlineLvl w:val="9"/>
    </w:pPr>
    <w:rPr>
      <w:rFonts w:ascii="Times New Roman" w:eastAsia="Times New Roman" w:hAnsi="Times New Roman" w:cs="Times New Roman"/>
      <w:i/>
      <w:iCs w:val="0"/>
      <w:smallCaps w:val="0"/>
      <w:sz w:val="28"/>
      <w:lang w:val="x-none" w:eastAsia="ja-JP"/>
    </w:rPr>
  </w:style>
  <w:style w:type="paragraph" w:styleId="affffc">
    <w:name w:val="caption"/>
    <w:aliases w:val="Название объекта Знак,Название объекта Знак Знак Знак,Название объекта Знак Знак,Название объекта Знак Знак Знак Знак Знак Знак,Название объекта Знак Знак Знак Знак Знак Знак Знак,Название объекта Знак Знак Знак Знак Знак Знак Знак Знак"/>
    <w:basedOn w:val="a4"/>
    <w:next w:val="a4"/>
    <w:link w:val="19"/>
    <w:unhideWhenUsed/>
    <w:qFormat/>
    <w:rsid w:val="00244813"/>
    <w:pPr>
      <w:overflowPunct w:val="0"/>
      <w:autoSpaceDE w:val="0"/>
      <w:autoSpaceDN w:val="0"/>
      <w:adjustRightInd w:val="0"/>
      <w:spacing w:after="0" w:line="240" w:lineRule="auto"/>
      <w:ind w:firstLine="708"/>
      <w:jc w:val="both"/>
      <w:textAlignment w:val="baseline"/>
    </w:pPr>
    <w:rPr>
      <w:rFonts w:ascii="Arial" w:eastAsia="Times New Roman" w:hAnsi="Arial" w:cs="Times New Roman"/>
      <w:bCs/>
      <w:i/>
      <w:iCs/>
      <w:sz w:val="24"/>
      <w:szCs w:val="24"/>
      <w:u w:val="single" w:color="FF0000"/>
      <w:lang w:val="x-none" w:eastAsia="ru-RU"/>
    </w:rPr>
  </w:style>
  <w:style w:type="character" w:customStyle="1" w:styleId="19">
    <w:name w:val="Название объекта Знак1"/>
    <w:aliases w:val="Название объекта Знак Знак1,Название объекта Знак Знак Знак Знак,Название объекта Знак Знак Знак1,Название объекта Знак Знак Знак Знак Знак Знак Знак1,Название объекта Знак Знак Знак Знак Знак Знак Знак Знак1"/>
    <w:link w:val="affffc"/>
    <w:rsid w:val="00244813"/>
    <w:rPr>
      <w:rFonts w:ascii="Arial" w:eastAsia="Times New Roman" w:hAnsi="Arial" w:cs="Times New Roman"/>
      <w:bCs/>
      <w:i/>
      <w:iCs/>
      <w:sz w:val="24"/>
      <w:szCs w:val="24"/>
      <w:u w:val="single" w:color="FF0000"/>
      <w:lang w:val="x-none" w:eastAsia="ru-RU"/>
    </w:rPr>
  </w:style>
  <w:style w:type="paragraph" w:customStyle="1" w:styleId="affffd">
    <w:name w:val="Основной"/>
    <w:basedOn w:val="a4"/>
    <w:link w:val="affffe"/>
    <w:uiPriority w:val="99"/>
    <w:qFormat/>
    <w:rsid w:val="00244813"/>
    <w:pPr>
      <w:spacing w:after="0" w:line="360" w:lineRule="auto"/>
      <w:ind w:firstLine="680"/>
      <w:jc w:val="both"/>
    </w:pPr>
    <w:rPr>
      <w:rFonts w:ascii="Times New Roman" w:eastAsia="Times New Roman" w:hAnsi="Times New Roman" w:cs="Times New Roman"/>
      <w:sz w:val="28"/>
      <w:szCs w:val="20"/>
      <w:lang w:val="x-none" w:eastAsia="x-none"/>
    </w:rPr>
  </w:style>
  <w:style w:type="character" w:customStyle="1" w:styleId="affffe">
    <w:name w:val="Основной Знак"/>
    <w:aliases w:val="текст Знак Знак"/>
    <w:link w:val="affffd"/>
    <w:uiPriority w:val="99"/>
    <w:rsid w:val="00244813"/>
    <w:rPr>
      <w:rFonts w:ascii="Times New Roman" w:eastAsia="Times New Roman" w:hAnsi="Times New Roman" w:cs="Times New Roman"/>
      <w:sz w:val="28"/>
      <w:szCs w:val="20"/>
      <w:lang w:val="x-none" w:eastAsia="x-none"/>
    </w:rPr>
  </w:style>
  <w:style w:type="numbering" w:customStyle="1" w:styleId="121">
    <w:name w:val="Стиль нумерованный 12 пт1"/>
    <w:rsid w:val="00244813"/>
    <w:pPr>
      <w:numPr>
        <w:numId w:val="7"/>
      </w:numPr>
    </w:pPr>
  </w:style>
  <w:style w:type="paragraph" w:customStyle="1" w:styleId="Default">
    <w:name w:val="Default"/>
    <w:rsid w:val="00244813"/>
    <w:pPr>
      <w:autoSpaceDE w:val="0"/>
      <w:autoSpaceDN w:val="0"/>
      <w:adjustRightInd w:val="0"/>
      <w:spacing w:after="0" w:line="240" w:lineRule="auto"/>
    </w:pPr>
    <w:rPr>
      <w:rFonts w:ascii="Arial" w:eastAsia="Calibri" w:hAnsi="Arial" w:cs="Arial"/>
      <w:color w:val="000000"/>
      <w:sz w:val="24"/>
      <w:szCs w:val="24"/>
    </w:rPr>
  </w:style>
  <w:style w:type="paragraph" w:customStyle="1" w:styleId="a1">
    <w:name w:val="Перечисление + инт"/>
    <w:basedOn w:val="a4"/>
    <w:uiPriority w:val="99"/>
    <w:rsid w:val="00244813"/>
    <w:pPr>
      <w:numPr>
        <w:numId w:val="9"/>
      </w:numPr>
      <w:spacing w:before="60" w:after="60" w:line="240" w:lineRule="auto"/>
      <w:jc w:val="both"/>
    </w:pPr>
    <w:rPr>
      <w:rFonts w:ascii="Arial Narrow" w:eastAsia="Times New Roman" w:hAnsi="Arial Narrow" w:cs="Times New Roman"/>
      <w:snapToGrid w:val="0"/>
      <w:color w:val="000000"/>
      <w:szCs w:val="20"/>
      <w:lang w:eastAsia="ru-RU"/>
    </w:rPr>
  </w:style>
  <w:style w:type="paragraph" w:customStyle="1" w:styleId="Style18">
    <w:name w:val="Style18"/>
    <w:basedOn w:val="a4"/>
    <w:rsid w:val="0024481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a">
    <w:name w:val="Югранефтегазпроект_Заголовок1"/>
    <w:basedOn w:val="a4"/>
    <w:link w:val="1b"/>
    <w:qFormat/>
    <w:rsid w:val="00244813"/>
    <w:pPr>
      <w:keepNext/>
      <w:keepLines/>
      <w:tabs>
        <w:tab w:val="left" w:pos="993"/>
      </w:tabs>
      <w:spacing w:before="120" w:after="120" w:line="360" w:lineRule="auto"/>
      <w:ind w:left="-284" w:firstLine="567"/>
      <w:jc w:val="both"/>
      <w:outlineLvl w:val="0"/>
    </w:pPr>
    <w:rPr>
      <w:rFonts w:ascii="Arial" w:eastAsia="Times New Roman" w:hAnsi="Arial" w:cs="Arial"/>
      <w:b/>
      <w:sz w:val="24"/>
      <w:szCs w:val="24"/>
      <w:lang w:eastAsia="ru-RU"/>
    </w:rPr>
  </w:style>
  <w:style w:type="character" w:customStyle="1" w:styleId="1b">
    <w:name w:val="Югранефтегазпроект_Заголовок1 Знак"/>
    <w:link w:val="1a"/>
    <w:rsid w:val="00244813"/>
    <w:rPr>
      <w:rFonts w:ascii="Arial" w:eastAsia="Times New Roman" w:hAnsi="Arial" w:cs="Arial"/>
      <w:b/>
      <w:sz w:val="24"/>
      <w:szCs w:val="24"/>
      <w:lang w:eastAsia="ru-RU"/>
    </w:rPr>
  </w:style>
  <w:style w:type="character" w:customStyle="1" w:styleId="tgc">
    <w:name w:val="_tgc"/>
    <w:rsid w:val="00244813"/>
  </w:style>
  <w:style w:type="paragraph" w:customStyle="1" w:styleId="afffff">
    <w:name w:val="ДОК Текст"/>
    <w:basedOn w:val="a4"/>
    <w:link w:val="afffff0"/>
    <w:uiPriority w:val="99"/>
    <w:qFormat/>
    <w:rsid w:val="00244813"/>
    <w:pPr>
      <w:spacing w:after="0" w:line="360" w:lineRule="auto"/>
      <w:ind w:firstLine="851"/>
      <w:jc w:val="both"/>
    </w:pPr>
    <w:rPr>
      <w:rFonts w:ascii="Times New Roman" w:eastAsia="Times New Roman" w:hAnsi="Times New Roman" w:cs="Times New Roman"/>
      <w:bCs/>
      <w:noProof/>
      <w:sz w:val="28"/>
      <w:lang w:val="en-US" w:eastAsia="ru-RU"/>
    </w:rPr>
  </w:style>
  <w:style w:type="character" w:customStyle="1" w:styleId="afffff0">
    <w:name w:val="ДОК Текст Знак"/>
    <w:link w:val="afffff"/>
    <w:uiPriority w:val="99"/>
    <w:rsid w:val="00244813"/>
    <w:rPr>
      <w:rFonts w:ascii="Times New Roman" w:eastAsia="Times New Roman" w:hAnsi="Times New Roman" w:cs="Times New Roman"/>
      <w:bCs/>
      <w:noProof/>
      <w:sz w:val="28"/>
      <w:lang w:val="en-US" w:eastAsia="ru-RU"/>
    </w:rPr>
  </w:style>
  <w:style w:type="paragraph" w:customStyle="1" w:styleId="-1">
    <w:name w:val="-Примечание"/>
    <w:basedOn w:val="a4"/>
    <w:rsid w:val="00244813"/>
    <w:pPr>
      <w:spacing w:after="0" w:line="240" w:lineRule="auto"/>
      <w:jc w:val="center"/>
    </w:pPr>
    <w:rPr>
      <w:rFonts w:ascii="Arial" w:eastAsia="Times New Roman" w:hAnsi="Arial" w:cs="Arial"/>
      <w:sz w:val="24"/>
      <w:szCs w:val="24"/>
      <w:lang w:eastAsia="ru-RU"/>
    </w:rPr>
  </w:style>
  <w:style w:type="numbering" w:customStyle="1" w:styleId="a3">
    <w:name w:val="тире"/>
    <w:rsid w:val="00244813"/>
    <w:pPr>
      <w:numPr>
        <w:numId w:val="11"/>
      </w:numPr>
    </w:pPr>
  </w:style>
  <w:style w:type="character" w:customStyle="1" w:styleId="Heading2Char44">
    <w:name w:val="Heading 2 Char44"/>
    <w:aliases w:val="h2 Char44,h21 Char44,5 Char44,Заголовок пункта (1.1) Char44,Indented Heading Char44,H2 Char44,H21 Char44,H22 Char44,Indented Heading1 Char44,Indented Heading2 Char44,Indented Heading3 Char44,Indented Heading4 Char44,H23 Char44"/>
    <w:uiPriority w:val="99"/>
    <w:semiHidden/>
    <w:locked/>
    <w:rsid w:val="00244813"/>
    <w:rPr>
      <w:rFonts w:ascii="Cambria" w:hAnsi="Cambria" w:cs="Times New Roman"/>
      <w:b/>
      <w:bCs/>
      <w:i/>
      <w:iCs/>
      <w:sz w:val="28"/>
      <w:szCs w:val="28"/>
    </w:rPr>
  </w:style>
  <w:style w:type="paragraph" w:customStyle="1" w:styleId="afffff1">
    <w:name w:val="Основной текст СамНИПИ Знак Знак"/>
    <w:link w:val="afffff2"/>
    <w:unhideWhenUsed/>
    <w:rsid w:val="00244813"/>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afffff2">
    <w:name w:val="Основной текст СамНИПИ Знак Знак Знак"/>
    <w:link w:val="afffff1"/>
    <w:rsid w:val="00244813"/>
    <w:rPr>
      <w:rFonts w:ascii="Arial" w:eastAsia="Times New Roman" w:hAnsi="Arial" w:cs="Times New Roman"/>
      <w:bCs/>
      <w:sz w:val="20"/>
      <w:szCs w:val="20"/>
      <w:lang w:eastAsia="ru-RU"/>
    </w:rPr>
  </w:style>
  <w:style w:type="paragraph" w:customStyle="1" w:styleId="a">
    <w:name w:val="НИПИ УГНТУ_Заголовок"/>
    <w:basedOn w:val="1"/>
    <w:qFormat/>
    <w:rsid w:val="00244813"/>
    <w:pPr>
      <w:keepLines/>
      <w:pageBreakBefore w:val="0"/>
      <w:numPr>
        <w:numId w:val="17"/>
      </w:numPr>
      <w:tabs>
        <w:tab w:val="left" w:pos="709"/>
      </w:tabs>
      <w:spacing w:before="120" w:line="360" w:lineRule="auto"/>
      <w:jc w:val="both"/>
    </w:pPr>
    <w:rPr>
      <w:rFonts w:ascii="Arial" w:hAnsi="Arial" w:cs="Arial"/>
      <w:b/>
      <w:bCs w:val="0"/>
      <w:caps w:val="0"/>
      <w:szCs w:val="24"/>
    </w:rPr>
  </w:style>
  <w:style w:type="paragraph" w:customStyle="1" w:styleId="a0">
    <w:name w:val="НИПИ УГНТУ_Подзаголовок"/>
    <w:basedOn w:val="2"/>
    <w:link w:val="afffff3"/>
    <w:qFormat/>
    <w:rsid w:val="00244813"/>
    <w:pPr>
      <w:keepNext/>
      <w:keepLines/>
      <w:numPr>
        <w:numId w:val="17"/>
      </w:numPr>
      <w:tabs>
        <w:tab w:val="clear" w:pos="1144"/>
        <w:tab w:val="left" w:pos="425"/>
        <w:tab w:val="left" w:pos="709"/>
        <w:tab w:val="num" w:pos="1080"/>
        <w:tab w:val="left" w:pos="1134"/>
      </w:tabs>
      <w:spacing w:line="360" w:lineRule="auto"/>
      <w:jc w:val="both"/>
      <w:outlineLvl w:val="0"/>
    </w:pPr>
    <w:rPr>
      <w:rFonts w:ascii="Arial" w:eastAsia="Times New Roman" w:hAnsi="Arial"/>
      <w:b/>
      <w:bCs w:val="0"/>
      <w:iCs w:val="0"/>
      <w:smallCaps w:val="0"/>
      <w:sz w:val="22"/>
      <w:szCs w:val="22"/>
      <w:lang w:eastAsia="ru-RU"/>
    </w:rPr>
  </w:style>
  <w:style w:type="character" w:customStyle="1" w:styleId="afffff3">
    <w:name w:val="НИПИ УГНТУ_Подзаголовок Знак"/>
    <w:link w:val="a0"/>
    <w:rsid w:val="00244813"/>
    <w:rPr>
      <w:rFonts w:ascii="Arial" w:eastAsia="Times New Roman" w:hAnsi="Arial" w:cs="Arial"/>
      <w:b/>
      <w:lang w:eastAsia="ru-RU"/>
    </w:rPr>
  </w:style>
  <w:style w:type="paragraph" w:customStyle="1" w:styleId="Arial">
    <w:name w:val="Arial текст_для_отчетов"/>
    <w:basedOn w:val="a4"/>
    <w:link w:val="Arial0"/>
    <w:qFormat/>
    <w:rsid w:val="00244813"/>
    <w:pPr>
      <w:suppressAutoHyphens/>
      <w:spacing w:after="0" w:line="360" w:lineRule="auto"/>
      <w:ind w:left="284" w:right="284" w:firstLine="425"/>
      <w:jc w:val="both"/>
    </w:pPr>
    <w:rPr>
      <w:rFonts w:ascii="Arial" w:eastAsia="Times New Roman" w:hAnsi="Arial" w:cs="Arial"/>
      <w:szCs w:val="24"/>
      <w:lang w:eastAsia="ru-RU"/>
    </w:rPr>
  </w:style>
  <w:style w:type="character" w:customStyle="1" w:styleId="Arial0">
    <w:name w:val="Arial текст_для_отчетов Знак"/>
    <w:link w:val="Arial"/>
    <w:rsid w:val="00244813"/>
    <w:rPr>
      <w:rFonts w:ascii="Arial" w:eastAsia="Times New Roman" w:hAnsi="Arial" w:cs="Arial"/>
      <w:szCs w:val="24"/>
      <w:lang w:eastAsia="ru-RU"/>
    </w:rPr>
  </w:style>
  <w:style w:type="numbering" w:customStyle="1" w:styleId="1c">
    <w:name w:val="Нет списка1"/>
    <w:next w:val="a7"/>
    <w:uiPriority w:val="99"/>
    <w:semiHidden/>
    <w:unhideWhenUsed/>
    <w:rsid w:val="00244813"/>
  </w:style>
  <w:style w:type="paragraph" w:customStyle="1" w:styleId="msonormal0">
    <w:name w:val="msonormal"/>
    <w:basedOn w:val="a4"/>
    <w:rsid w:val="002448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3">
    <w:name w:val="xl73"/>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5">
    <w:name w:val="xl75"/>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6">
    <w:name w:val="xl76"/>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7">
    <w:name w:val="xl77"/>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8">
    <w:name w:val="xl7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9">
    <w:name w:val="xl79"/>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0">
    <w:name w:val="xl8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1">
    <w:name w:val="xl81"/>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2">
    <w:name w:val="xl8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3">
    <w:name w:val="xl83"/>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4">
    <w:name w:val="xl84"/>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5">
    <w:name w:val="xl85"/>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6">
    <w:name w:val="xl86"/>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7">
    <w:name w:val="xl87"/>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8">
    <w:name w:val="xl8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9">
    <w:name w:val="xl89"/>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90">
    <w:name w:val="xl9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1">
    <w:name w:val="xl91"/>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3">
    <w:name w:val="xl93"/>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4">
    <w:name w:val="xl94"/>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5">
    <w:name w:val="xl95"/>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7">
    <w:name w:val="xl9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98">
    <w:name w:val="xl98"/>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99">
    <w:name w:val="xl99"/>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0">
    <w:name w:val="xl10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1">
    <w:name w:val="xl101"/>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2">
    <w:name w:val="xl10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3">
    <w:name w:val="xl103"/>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4"/>
    <w:rsid w:val="00244813"/>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5">
    <w:name w:val="xl105"/>
    <w:basedOn w:val="a4"/>
    <w:rsid w:val="00244813"/>
    <w:pP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6">
    <w:name w:val="xl10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7">
    <w:name w:val="xl10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8">
    <w:name w:val="xl10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9">
    <w:name w:val="xl109"/>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0">
    <w:name w:val="xl110"/>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1">
    <w:name w:val="xl111"/>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2">
    <w:name w:val="xl112"/>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3">
    <w:name w:val="xl113"/>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4">
    <w:name w:val="xl114"/>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5">
    <w:name w:val="xl115"/>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6">
    <w:name w:val="xl11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7">
    <w:name w:val="xl117"/>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18">
    <w:name w:val="xl118"/>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19">
    <w:name w:val="xl119"/>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0">
    <w:name w:val="xl120"/>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2">
    <w:name w:val="xl122"/>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23">
    <w:name w:val="xl123"/>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4">
    <w:name w:val="xl124"/>
    <w:basedOn w:val="a4"/>
    <w:rsid w:val="00244813"/>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5">
    <w:name w:val="xl125"/>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6">
    <w:name w:val="xl126"/>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7">
    <w:name w:val="xl12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8">
    <w:name w:val="xl128"/>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9">
    <w:name w:val="xl129"/>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0">
    <w:name w:val="xl13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1">
    <w:name w:val="xl131"/>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2">
    <w:name w:val="xl132"/>
    <w:basedOn w:val="a4"/>
    <w:rsid w:val="0024481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3">
    <w:name w:val="xl133"/>
    <w:basedOn w:val="a4"/>
    <w:rsid w:val="0024481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4">
    <w:name w:val="xl134"/>
    <w:basedOn w:val="a4"/>
    <w:rsid w:val="0024481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5">
    <w:name w:val="xl135"/>
    <w:basedOn w:val="a4"/>
    <w:rsid w:val="00244813"/>
    <w:pPr>
      <w:pBdr>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26"/>
      <w:szCs w:val="26"/>
      <w:lang w:eastAsia="ru-RU"/>
    </w:rPr>
  </w:style>
  <w:style w:type="paragraph" w:customStyle="1" w:styleId="xl136">
    <w:name w:val="xl136"/>
    <w:basedOn w:val="a4"/>
    <w:rsid w:val="00244813"/>
    <w:pPr>
      <w:pBdr>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26"/>
      <w:szCs w:val="26"/>
      <w:lang w:eastAsia="ru-RU"/>
    </w:rPr>
  </w:style>
  <w:style w:type="paragraph" w:customStyle="1" w:styleId="xl137">
    <w:name w:val="xl137"/>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8">
    <w:name w:val="xl13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numbering" w:customStyle="1" w:styleId="2c">
    <w:name w:val="Нет списка2"/>
    <w:next w:val="a7"/>
    <w:uiPriority w:val="99"/>
    <w:semiHidden/>
    <w:unhideWhenUsed/>
    <w:rsid w:val="00244813"/>
  </w:style>
  <w:style w:type="paragraph" w:customStyle="1" w:styleId="xl139">
    <w:name w:val="xl139"/>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0">
    <w:name w:val="xl140"/>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1">
    <w:name w:val="xl141"/>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2">
    <w:name w:val="xl142"/>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3">
    <w:name w:val="xl143"/>
    <w:basedOn w:val="a4"/>
    <w:rsid w:val="0024481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4">
    <w:name w:val="xl144"/>
    <w:basedOn w:val="a4"/>
    <w:rsid w:val="00244813"/>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45">
    <w:name w:val="xl145"/>
    <w:basedOn w:val="a4"/>
    <w:rsid w:val="00244813"/>
    <w:pPr>
      <w:pBdr>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6">
    <w:name w:val="xl146"/>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7">
    <w:name w:val="xl147"/>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8">
    <w:name w:val="xl148"/>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9">
    <w:name w:val="xl149"/>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50">
    <w:name w:val="xl150"/>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51">
    <w:name w:val="xl151"/>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52">
    <w:name w:val="xl152"/>
    <w:basedOn w:val="a4"/>
    <w:rsid w:val="00244813"/>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53">
    <w:name w:val="xl153"/>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54">
    <w:name w:val="xl154"/>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5">
    <w:name w:val="xl155"/>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56">
    <w:name w:val="xl156"/>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57">
    <w:name w:val="xl157"/>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styleId="aa">
    <w:name w:val="Title"/>
    <w:basedOn w:val="a4"/>
    <w:next w:val="a4"/>
    <w:link w:val="11"/>
    <w:uiPriority w:val="10"/>
    <w:qFormat/>
    <w:rsid w:val="00244813"/>
    <w:pPr>
      <w:spacing w:after="0" w:line="240" w:lineRule="auto"/>
      <w:contextualSpacing/>
    </w:pPr>
    <w:rPr>
      <w:rFonts w:ascii="Cambria" w:eastAsia="Times New Roman" w:hAnsi="Cambria" w:cs="Times New Roman"/>
      <w:color w:val="17365D"/>
      <w:spacing w:val="5"/>
      <w:kern w:val="28"/>
      <w:sz w:val="52"/>
      <w:szCs w:val="52"/>
      <w:lang w:eastAsia="ru-RU"/>
    </w:rPr>
  </w:style>
  <w:style w:type="character" w:customStyle="1" w:styleId="afffff4">
    <w:name w:val="Заголовок Знак"/>
    <w:basedOn w:val="a5"/>
    <w:uiPriority w:val="10"/>
    <w:rsid w:val="00244813"/>
    <w:rPr>
      <w:rFonts w:asciiTheme="majorHAnsi" w:eastAsiaTheme="majorEastAsia" w:hAnsiTheme="majorHAnsi" w:cstheme="majorBidi"/>
      <w:spacing w:val="-10"/>
      <w:kern w:val="28"/>
      <w:sz w:val="56"/>
      <w:szCs w:val="56"/>
    </w:rPr>
  </w:style>
  <w:style w:type="paragraph" w:styleId="a9">
    <w:name w:val="Normal (Web)"/>
    <w:basedOn w:val="a4"/>
    <w:uiPriority w:val="99"/>
    <w:semiHidden/>
    <w:unhideWhenUsed/>
    <w:rsid w:val="0024481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8844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TotalTime>
  <Pages>11</Pages>
  <Words>3415</Words>
  <Characters>19467</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Рахимьянова Ляйсан Айдаровна</dc:creator>
  <cp:keywords/>
  <dc:description/>
  <cp:lastModifiedBy>Иван Беспрозванных</cp:lastModifiedBy>
  <cp:revision>23</cp:revision>
  <dcterms:created xsi:type="dcterms:W3CDTF">2020-10-16T11:16:00Z</dcterms:created>
  <dcterms:modified xsi:type="dcterms:W3CDTF">2022-06-08T05:48:00Z</dcterms:modified>
</cp:coreProperties>
</file>